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3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9373"/>
      </w:tblGrid>
      <w:tr>
        <w:trPr/>
        <w:tc>
          <w:tcPr>
            <w:tcW w:w="9373" w:type="dxa"/>
            <w:tcBorders>
              <w:bottom w:val="thinThickLargeGap" w:sz="24" w:space="0" w:color="000000"/>
            </w:tcBorders>
          </w:tcPr>
          <w:p>
            <w:pPr>
              <w:pStyle w:val="Normal"/>
              <w:widowControl w:val="false"/>
              <w:suppressAutoHyphens w:val="false"/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  <w:lang w:eastAsia="ru-RU"/>
              </w:rPr>
              <w:t xml:space="preserve">Территориальная избирательная комиссия </w:t>
            </w:r>
          </w:p>
          <w:p>
            <w:pPr>
              <w:pStyle w:val="Normal"/>
              <w:widowControl w:val="false"/>
              <w:suppressAutoHyphens w:val="false"/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  <w:lang w:eastAsia="ru-RU"/>
              </w:rPr>
              <w:t>Пригородная г. Краснодара</w:t>
            </w:r>
          </w:p>
          <w:p>
            <w:pPr>
              <w:pStyle w:val="Normal"/>
              <w:widowControl w:val="false"/>
              <w:suppressAutoHyphens w:val="false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</w:t>
            </w:r>
          </w:p>
        </w:tc>
      </w:tr>
    </w:tbl>
    <w:p>
      <w:pPr>
        <w:pStyle w:val="Normal"/>
        <w:suppressAutoHyphens w:val="false"/>
        <w:jc w:val="center"/>
        <w:rPr>
          <w:b/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</w:p>
    <w:p>
      <w:pPr>
        <w:pStyle w:val="Normal"/>
        <w:suppressAutoHyphens w:val="false"/>
        <w:jc w:val="center"/>
        <w:rPr>
          <w:b/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</w:p>
    <w:p>
      <w:pPr>
        <w:pStyle w:val="Normal"/>
        <w:keepNext w:val="true"/>
        <w:numPr>
          <w:ilvl w:val="0"/>
          <w:numId w:val="1"/>
        </w:numPr>
        <w:suppressAutoHyphens w:val="false"/>
        <w:jc w:val="center"/>
        <w:outlineLvl w:val="2"/>
        <w:rPr>
          <w:rFonts w:eastAsia="Arial Unicode MS"/>
          <w:b/>
          <w:b/>
          <w:sz w:val="28"/>
          <w:szCs w:val="28"/>
          <w:lang w:eastAsia="ru-RU"/>
        </w:rPr>
      </w:pPr>
      <w:r>
        <w:rPr>
          <w:rFonts w:eastAsia="Arial Unicode MS"/>
          <w:b/>
          <w:sz w:val="28"/>
          <w:szCs w:val="28"/>
          <w:lang w:eastAsia="ru-RU"/>
        </w:rPr>
        <w:t>РЕШЕНИЕ</w:t>
      </w:r>
    </w:p>
    <w:p>
      <w:pPr>
        <w:pStyle w:val="Normal"/>
        <w:suppressAutoHyphens w:val="false"/>
        <w:rPr>
          <w:sz w:val="28"/>
          <w:lang w:eastAsia="ru-RU"/>
        </w:rPr>
      </w:pPr>
      <w:r>
        <w:rPr>
          <w:sz w:val="28"/>
          <w:lang w:eastAsia="ru-RU"/>
        </w:rPr>
      </w:r>
    </w:p>
    <w:p>
      <w:pPr>
        <w:pStyle w:val="Normal"/>
        <w:suppressAutoHyphens w:val="false"/>
        <w:rPr>
          <w:sz w:val="28"/>
          <w:lang w:eastAsia="ru-RU"/>
        </w:rPr>
      </w:pPr>
      <w:r>
        <w:rPr>
          <w:sz w:val="28"/>
          <w:lang w:eastAsia="ru-RU"/>
        </w:rPr>
      </w:r>
    </w:p>
    <w:p>
      <w:pPr>
        <w:pStyle w:val="Normal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8020" w:leader="none"/>
        </w:tabs>
        <w:suppressAutoHyphens w:val="false"/>
        <w:rPr>
          <w:sz w:val="28"/>
          <w:lang w:eastAsia="ru-RU"/>
        </w:rPr>
      </w:pPr>
      <w:r>
        <w:rPr>
          <w:sz w:val="28"/>
          <w:lang w:eastAsia="ru-RU"/>
        </w:rPr>
        <w:t xml:space="preserve">24 июля 2026 г. </w:t>
        <w:tab/>
        <w:tab/>
        <w:t xml:space="preserve">          г. Краснодар                                       № </w:t>
      </w:r>
      <w:r>
        <w:rPr>
          <w:sz w:val="28"/>
          <w:lang w:eastAsia="ru-RU"/>
        </w:rPr>
        <w:t>84/443</w:t>
      </w:r>
    </w:p>
    <w:p>
      <w:pPr>
        <w:pStyle w:val="Normal"/>
        <w:suppressAutoHyphens w:val="false"/>
        <w:jc w:val="center"/>
        <w:rPr>
          <w:sz w:val="28"/>
          <w:lang w:eastAsia="ru-RU"/>
        </w:rPr>
      </w:pPr>
      <w:r>
        <w:rPr>
          <w:sz w:val="28"/>
          <w:lang w:eastAsia="ru-RU"/>
        </w:rPr>
      </w:r>
    </w:p>
    <w:p>
      <w:pPr>
        <w:pStyle w:val="Normal"/>
        <w:tabs>
          <w:tab w:val="clear" w:pos="708"/>
          <w:tab w:val="left" w:pos="-2100" w:leader="none"/>
          <w:tab w:val="left" w:pos="-1680" w:leader="none"/>
        </w:tabs>
        <w:suppressAutoHyphens w:val="false"/>
        <w:ind w:left="5180" w:right="-22" w:hanging="0"/>
        <w:jc w:val="center"/>
        <w:rPr>
          <w:sz w:val="28"/>
          <w:lang w:eastAsia="ru-RU"/>
        </w:rPr>
      </w:pPr>
      <w:r>
        <w:rPr>
          <w:b/>
          <w:bCs/>
          <w:sz w:val="28"/>
          <w:lang w:eastAsia="ru-RU"/>
        </w:rPr>
        <w:t xml:space="preserve"> </w:t>
      </w:r>
    </w:p>
    <w:p>
      <w:pPr>
        <w:pStyle w:val="Normal"/>
        <w:tabs>
          <w:tab w:val="clear" w:pos="708"/>
          <w:tab w:val="left" w:pos="5040" w:leader="none"/>
        </w:tabs>
        <w:suppressAutoHyphens w:val="false"/>
        <w:ind w:right="78" w:hanging="0"/>
        <w:jc w:val="center"/>
        <w:rPr>
          <w:b/>
          <w:b/>
          <w:sz w:val="28"/>
          <w:lang w:eastAsia="ru-RU"/>
        </w:rPr>
      </w:pPr>
      <w:r>
        <w:rPr>
          <w:b/>
          <w:sz w:val="28"/>
          <w:lang w:eastAsia="ru-RU"/>
        </w:rPr>
        <w:t xml:space="preserve">Об избрании </w:t>
      </w:r>
      <w:r>
        <w:rPr>
          <w:b/>
          <w:bCs/>
          <w:sz w:val="28"/>
          <w:lang w:eastAsia="ru-RU"/>
        </w:rPr>
        <w:t>заместителя председателя</w:t>
      </w:r>
      <w:r>
        <w:rPr>
          <w:b/>
          <w:sz w:val="28"/>
          <w:lang w:eastAsia="ru-RU"/>
        </w:rPr>
        <w:t xml:space="preserve"> территориальной </w:t>
      </w:r>
    </w:p>
    <w:p>
      <w:pPr>
        <w:pStyle w:val="Normal"/>
        <w:tabs>
          <w:tab w:val="clear" w:pos="708"/>
          <w:tab w:val="left" w:pos="5040" w:leader="none"/>
        </w:tabs>
        <w:suppressAutoHyphens w:val="false"/>
        <w:ind w:right="78" w:hanging="0"/>
        <w:jc w:val="center"/>
        <w:rPr>
          <w:b/>
          <w:b/>
          <w:sz w:val="28"/>
          <w:lang w:eastAsia="ru-RU"/>
        </w:rPr>
      </w:pPr>
      <w:r>
        <w:rPr>
          <w:b/>
          <w:sz w:val="28"/>
          <w:lang w:eastAsia="ru-RU"/>
        </w:rPr>
        <w:t xml:space="preserve">избирательной комиссии </w:t>
      </w:r>
      <w:r>
        <w:rPr>
          <w:b/>
          <w:sz w:val="28"/>
          <w:szCs w:val="28"/>
          <w:lang w:eastAsia="ru-RU"/>
        </w:rPr>
        <w:t>Пригородная</w:t>
      </w:r>
      <w:r>
        <w:rPr>
          <w:b/>
          <w:sz w:val="28"/>
          <w:lang w:eastAsia="ru-RU"/>
        </w:rPr>
        <w:t xml:space="preserve"> г. Краснодара</w:t>
      </w:r>
    </w:p>
    <w:p>
      <w:pPr>
        <w:pStyle w:val="Normal"/>
        <w:suppressAutoHyphens w:val="false"/>
        <w:ind w:right="3684" w:hanging="0"/>
        <w:rPr>
          <w:sz w:val="28"/>
          <w:lang w:eastAsia="ru-RU"/>
        </w:rPr>
      </w:pPr>
      <w:r>
        <w:rPr>
          <w:sz w:val="28"/>
          <w:lang w:eastAsia="ru-RU"/>
        </w:rPr>
      </w:r>
    </w:p>
    <w:p>
      <w:pPr>
        <w:pStyle w:val="Normal"/>
        <w:suppressAutoHyphens w:val="false"/>
        <w:rPr>
          <w:sz w:val="28"/>
          <w:lang w:eastAsia="ru-RU"/>
        </w:rPr>
      </w:pPr>
      <w:r>
        <w:rPr>
          <w:sz w:val="28"/>
          <w:lang w:eastAsia="ru-RU"/>
        </w:rPr>
      </w:r>
    </w:p>
    <w:p>
      <w:pPr>
        <w:pStyle w:val="Normal"/>
        <w:suppressAutoHyphens w:val="false"/>
        <w:spacing w:before="0" w:after="120"/>
        <w:ind w:firstLine="708"/>
        <w:jc w:val="both"/>
        <w:rPr>
          <w:sz w:val="28"/>
          <w:lang w:eastAsia="ru-RU"/>
        </w:rPr>
      </w:pPr>
      <w:r>
        <w:rPr>
          <w:sz w:val="28"/>
          <w:lang w:eastAsia="ru-RU"/>
        </w:rPr>
        <w:t xml:space="preserve">В соответствии с пунктами 8 и 13 статьи 28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пунктами 8 и 12 статьи 18 Закона Краснодарского края от 8 апреля 2003 года № 571-КЗ «О системе избирательных комиссий, комиссий референдума в Краснодарском крае» и на основании протокола № </w:t>
      </w:r>
      <w:r>
        <w:rPr>
          <w:sz w:val="28"/>
          <w:lang w:eastAsia="ru-RU"/>
        </w:rPr>
        <w:t>3</w:t>
      </w:r>
      <w:r>
        <w:rPr>
          <w:sz w:val="28"/>
          <w:lang w:eastAsia="ru-RU"/>
        </w:rPr>
        <w:t xml:space="preserve"> от 24 июля 2026 года счётной комиссии о результатах тайного голосования по выборам </w:t>
      </w:r>
      <w:r>
        <w:rPr>
          <w:b w:val="false"/>
          <w:bCs w:val="false"/>
          <w:sz w:val="28"/>
          <w:lang w:eastAsia="ru-RU"/>
        </w:rPr>
        <w:t>заместителя председателя</w:t>
      </w:r>
      <w:r>
        <w:rPr>
          <w:sz w:val="28"/>
          <w:lang w:eastAsia="ru-RU"/>
        </w:rPr>
        <w:t xml:space="preserve"> территориальной избирательной комиссии Пригородная г. Краснодара, территориальная избирательная комиссия Пригородная г. Краснодара РЕШИЛА:  </w:t>
      </w:r>
    </w:p>
    <w:p>
      <w:pPr>
        <w:pStyle w:val="Normal"/>
        <w:suppressAutoHyphens w:val="false"/>
        <w:ind w:firstLine="708"/>
        <w:jc w:val="both"/>
        <w:rPr>
          <w:sz w:val="28"/>
          <w:szCs w:val="28"/>
          <w:lang w:eastAsia="ru-RU"/>
        </w:rPr>
      </w:pPr>
      <w:r>
        <w:rPr>
          <w:sz w:val="28"/>
          <w:lang w:eastAsia="ru-RU"/>
        </w:rPr>
        <w:t xml:space="preserve">1. Избрать </w:t>
      </w:r>
      <w:r>
        <w:rPr>
          <w:b w:val="false"/>
          <w:bCs w:val="false"/>
          <w:sz w:val="28"/>
          <w:lang w:eastAsia="ru-RU"/>
        </w:rPr>
        <w:t>заместителя председателя</w:t>
      </w:r>
      <w:r>
        <w:rPr>
          <w:sz w:val="28"/>
          <w:lang w:eastAsia="ru-RU"/>
        </w:rPr>
        <w:t xml:space="preserve"> территориальной избирательной комиссии Пригородная г. Краснодара Сухина Алексея Петровича, 1983 года рождения, образование высшее, работающий в ООО « Жилсервис», директор</w:t>
      </w:r>
      <w:r>
        <w:rPr>
          <w:sz w:val="28"/>
          <w:shd w:fill="FFFFFF" w:val="clear"/>
          <w:lang w:eastAsia="ru-RU"/>
        </w:rPr>
        <w:t xml:space="preserve">, </w:t>
      </w:r>
      <w:r>
        <w:rPr>
          <w:sz w:val="28"/>
          <w:lang w:eastAsia="ru-RU"/>
        </w:rPr>
        <w:t xml:space="preserve">выдвинутую в состав территориальной избирательной </w:t>
      </w:r>
      <w:r>
        <w:rPr>
          <w:sz w:val="28"/>
          <w:szCs w:val="28"/>
          <w:lang w:eastAsia="ru-RU"/>
        </w:rPr>
        <w:t xml:space="preserve">комиссии </w:t>
      </w:r>
      <w:r>
        <w:rPr>
          <w:color w:val="000000"/>
          <w:sz w:val="28"/>
          <w:szCs w:val="28"/>
          <w:lang w:eastAsia="ru-RU"/>
        </w:rPr>
        <w:t>собранием избирателей по месту работы</w:t>
      </w:r>
      <w:r>
        <w:rPr>
          <w:sz w:val="28"/>
          <w:szCs w:val="28"/>
          <w:lang w:eastAsia="ru-RU"/>
        </w:rPr>
        <w:t>.</w:t>
      </w:r>
    </w:p>
    <w:p>
      <w:pPr>
        <w:pStyle w:val="Normal"/>
        <w:suppressAutoHyphens w:val="false"/>
        <w:ind w:firstLine="708"/>
        <w:jc w:val="both"/>
        <w:rPr>
          <w:sz w:val="28"/>
          <w:lang w:eastAsia="ru-RU"/>
        </w:rPr>
      </w:pPr>
      <w:r>
        <w:rPr>
          <w:sz w:val="28"/>
          <w:szCs w:val="28"/>
          <w:lang w:eastAsia="ru-RU"/>
        </w:rPr>
        <w:t xml:space="preserve">2. </w:t>
      </w:r>
      <w:r>
        <w:rPr>
          <w:rFonts w:eastAsia="Calibri"/>
          <w:sz w:val="28"/>
          <w:szCs w:val="28"/>
          <w:lang w:eastAsia="ru-RU"/>
        </w:rPr>
        <w:t xml:space="preserve">Разместить настоящее решение </w:t>
      </w:r>
      <w:r>
        <w:rPr>
          <w:sz w:val="28"/>
          <w:szCs w:val="28"/>
          <w:lang w:eastAsia="ru-RU"/>
        </w:rPr>
        <w:t>в информационно-телекоммуникационной сети «Интернет» на странице территориальной</w:t>
      </w:r>
      <w:r>
        <w:rPr>
          <w:rFonts w:eastAsia="Calibri"/>
          <w:sz w:val="28"/>
          <w:szCs w:val="28"/>
          <w:lang w:eastAsia="ru-RU"/>
        </w:rPr>
        <w:t xml:space="preserve"> избирательной комиссии Пригородная г. Краснодара</w:t>
      </w:r>
      <w:r>
        <w:rPr>
          <w:sz w:val="28"/>
          <w:szCs w:val="28"/>
          <w:lang w:eastAsia="ru-RU"/>
        </w:rPr>
        <w:t xml:space="preserve">. </w:t>
      </w:r>
    </w:p>
    <w:p>
      <w:pPr>
        <w:pStyle w:val="Normal"/>
        <w:suppressAutoHyphens w:val="false"/>
        <w:ind w:firstLine="708"/>
        <w:jc w:val="both"/>
        <w:rPr>
          <w:sz w:val="28"/>
          <w:lang w:eastAsia="ru-RU"/>
        </w:rPr>
      </w:pPr>
      <w:r>
        <w:rPr>
          <w:sz w:val="28"/>
          <w:lang w:eastAsia="ru-RU"/>
        </w:rPr>
        <w:t>3. Возложить контроль за выполнением пункта 2 настоящего решения на секретаря территориальной избирательной комиссии Пригородная г. Краснодара М.С. Грамматикопуло.</w:t>
      </w:r>
    </w:p>
    <w:p>
      <w:pPr>
        <w:pStyle w:val="Normal"/>
        <w:suppressAutoHyphens w:val="false"/>
        <w:ind w:firstLine="708"/>
        <w:jc w:val="both"/>
        <w:rPr>
          <w:sz w:val="28"/>
          <w:lang w:eastAsia="ru-RU"/>
        </w:rPr>
      </w:pPr>
      <w:r>
        <w:rPr>
          <w:sz w:val="28"/>
          <w:lang w:eastAsia="ru-RU"/>
        </w:rPr>
      </w:r>
    </w:p>
    <w:p>
      <w:pPr>
        <w:pStyle w:val="Normal"/>
        <w:suppressAutoHyphens w:val="false"/>
        <w:jc w:val="both"/>
        <w:rPr>
          <w:sz w:val="28"/>
          <w:lang w:eastAsia="ru-RU"/>
        </w:rPr>
      </w:pPr>
      <w:r>
        <w:rPr>
          <w:sz w:val="28"/>
          <w:lang w:eastAsia="ru-RU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территориальной избирательной комиссии                               О.А. Малина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Секретарь территориальной</w:t>
      </w:r>
    </w:p>
    <w:p>
      <w:pPr>
        <w:pStyle w:val="Normal"/>
        <w:suppressAutoHyphens w:val="false"/>
        <w:jc w:val="both"/>
        <w:rPr>
          <w:sz w:val="28"/>
          <w:lang w:eastAsia="ru-RU"/>
        </w:rPr>
      </w:pPr>
      <w:r>
        <w:rPr>
          <w:sz w:val="28"/>
          <w:szCs w:val="28"/>
          <w:lang w:eastAsia="ru-RU"/>
        </w:rPr>
        <w:t xml:space="preserve">избирательной комиссии                                                   М.С. Грамматикопуло </w:t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c40fa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Style19">
    <w:name w:val="Title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Application>LibreOffice/7.3.7.2$Linux_X86_64 LibreOffice_project/30$Build-2</Application>
  <AppVersion>15.0000</AppVersion>
  <Pages>1</Pages>
  <Words>198</Words>
  <Characters>1417</Characters>
  <CharactersWithSpaces>1739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2020-12-09T13:00:00Z</dcterms:created>
  <dc:creator>Корниченко Н.А.</dc:creator>
  <dc:description/>
  <dc:language>ru-RU</dc:language>
  <cp:lastModifiedBy/>
  <cp:lastPrinted>2026-07-24T11:36:22Z</cp:lastPrinted>
  <dcterms:modified xsi:type="dcterms:W3CDTF">2026-07-24T11:40:04Z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