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3"/>
      </w:tblGrid>
      <w:tr w:rsidR="00755E53" w:rsidTr="00842FC3">
        <w:trPr>
          <w:trHeight w:val="948"/>
        </w:trPr>
        <w:tc>
          <w:tcPr>
            <w:tcW w:w="9373" w:type="dxa"/>
          </w:tcPr>
          <w:p w:rsidR="00755E53" w:rsidRDefault="006E3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ТЕРРИТОРИАЛЬНАЯ ИЗБИРАТЕЛЬНАЯ КОМИССИЯ </w:t>
            </w:r>
          </w:p>
          <w:p w:rsidR="00755E53" w:rsidRDefault="006E3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ПРИКУБАНСКАЯ Г. КРАСНОДАРА</w:t>
            </w:r>
          </w:p>
          <w:p w:rsidR="00755E53" w:rsidRPr="00502D49" w:rsidRDefault="00755E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42FC3" w:rsidRDefault="00842FC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</w:p>
    <w:p w:rsidR="00755E53" w:rsidRPr="00DA41F8" w:rsidRDefault="00104FC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DA41F8">
        <w:rPr>
          <w:rFonts w:ascii="Times New Roman" w:hAnsi="Times New Roman"/>
          <w:b/>
          <w:sz w:val="32"/>
          <w:szCs w:val="32"/>
        </w:rPr>
        <w:t>РЕШЕНИЕ</w:t>
      </w:r>
    </w:p>
    <w:p w:rsidR="00755E53" w:rsidRDefault="00755E53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67E47" w:rsidRPr="006E3DEE" w:rsidRDefault="00DA6567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 июля</w:t>
      </w:r>
      <w:r w:rsidR="00EB34AF">
        <w:rPr>
          <w:rFonts w:ascii="Times New Roman" w:hAnsi="Times New Roman"/>
          <w:sz w:val="28"/>
        </w:rPr>
        <w:t xml:space="preserve"> 2026</w:t>
      </w:r>
      <w:r w:rsidR="00104FC1">
        <w:rPr>
          <w:rFonts w:ascii="Times New Roman" w:hAnsi="Times New Roman"/>
          <w:sz w:val="28"/>
        </w:rPr>
        <w:t xml:space="preserve"> г.          </w:t>
      </w:r>
      <w:r w:rsidR="005C486B">
        <w:rPr>
          <w:rFonts w:ascii="Times New Roman" w:hAnsi="Times New Roman"/>
          <w:sz w:val="28"/>
        </w:rPr>
        <w:t xml:space="preserve">           </w:t>
      </w:r>
      <w:r w:rsidR="006D657D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  </w:t>
      </w:r>
      <w:r w:rsidR="00EB34AF">
        <w:rPr>
          <w:rFonts w:ascii="Times New Roman" w:hAnsi="Times New Roman"/>
          <w:sz w:val="28"/>
        </w:rPr>
        <w:t xml:space="preserve">     </w:t>
      </w:r>
      <w:r w:rsidR="00104FC1">
        <w:rPr>
          <w:rFonts w:ascii="Times New Roman" w:hAnsi="Times New Roman"/>
          <w:sz w:val="28"/>
        </w:rPr>
        <w:t xml:space="preserve">г. Краснодар                            </w:t>
      </w:r>
      <w:r w:rsidR="00EA40CF">
        <w:rPr>
          <w:rFonts w:ascii="Times New Roman" w:hAnsi="Times New Roman"/>
          <w:sz w:val="28"/>
        </w:rPr>
        <w:t xml:space="preserve">    </w:t>
      </w:r>
      <w:r w:rsidR="00104FC1">
        <w:rPr>
          <w:rFonts w:ascii="Times New Roman" w:hAnsi="Times New Roman"/>
          <w:sz w:val="28"/>
        </w:rPr>
        <w:t xml:space="preserve">   </w:t>
      </w:r>
      <w:r w:rsidR="00B055CA">
        <w:rPr>
          <w:rFonts w:ascii="Times New Roman" w:hAnsi="Times New Roman"/>
          <w:sz w:val="28"/>
        </w:rPr>
        <w:t xml:space="preserve">   </w:t>
      </w:r>
      <w:r w:rsidR="00104FC1">
        <w:rPr>
          <w:rFonts w:ascii="Times New Roman" w:hAnsi="Times New Roman"/>
          <w:sz w:val="28"/>
        </w:rPr>
        <w:t xml:space="preserve"> № </w:t>
      </w:r>
      <w:r w:rsidR="00DA41F8" w:rsidRPr="006E3DEE">
        <w:rPr>
          <w:rFonts w:ascii="Times New Roman" w:hAnsi="Times New Roman"/>
          <w:sz w:val="28"/>
        </w:rPr>
        <w:t>23</w:t>
      </w:r>
      <w:r w:rsidR="007C038D">
        <w:rPr>
          <w:rFonts w:ascii="Times New Roman" w:hAnsi="Times New Roman"/>
          <w:sz w:val="28"/>
        </w:rPr>
        <w:t>/</w:t>
      </w:r>
      <w:r w:rsidR="00DA41F8" w:rsidRPr="006E3DEE">
        <w:rPr>
          <w:rFonts w:ascii="Times New Roman" w:hAnsi="Times New Roman"/>
          <w:sz w:val="28"/>
        </w:rPr>
        <w:t>106</w:t>
      </w:r>
    </w:p>
    <w:p w:rsidR="00DA6567" w:rsidRDefault="00DA6567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</w:p>
    <w:p w:rsidR="00396DB4" w:rsidRDefault="00396DB4" w:rsidP="00396D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исключении из резерва составов </w:t>
      </w:r>
    </w:p>
    <w:p w:rsidR="00396DB4" w:rsidRDefault="00396DB4" w:rsidP="00396D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участковых избирательных комиссий </w:t>
      </w:r>
    </w:p>
    <w:p w:rsidR="00755E53" w:rsidRDefault="00755E5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5E53" w:rsidRPr="007C038D" w:rsidRDefault="00104FC1" w:rsidP="00BD35B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C038D">
        <w:rPr>
          <w:rFonts w:ascii="Times New Roman" w:hAnsi="Times New Roman"/>
          <w:color w:val="auto"/>
          <w:sz w:val="28"/>
          <w:szCs w:val="28"/>
        </w:rPr>
        <w:t xml:space="preserve">На основании пункта 9 статьи 26, пункта 5.1 статьи 27 Федерального закона </w:t>
      </w:r>
      <w:r w:rsidR="007C038D" w:rsidRPr="007C038D">
        <w:rPr>
          <w:rFonts w:ascii="Times New Roman" w:hAnsi="Times New Roman"/>
          <w:color w:val="auto"/>
          <w:sz w:val="28"/>
          <w:szCs w:val="28"/>
        </w:rPr>
        <w:t>от 12.06.2002 № 67-ФЗ «</w:t>
      </w:r>
      <w:r w:rsidRPr="007C038D">
        <w:rPr>
          <w:rFonts w:ascii="Times New Roman" w:hAnsi="Times New Roman"/>
          <w:color w:val="auto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57107A" w:rsidRPr="007C038D">
        <w:rPr>
          <w:rFonts w:ascii="Times New Roman" w:hAnsi="Times New Roman"/>
          <w:color w:val="auto"/>
          <w:sz w:val="28"/>
          <w:szCs w:val="28"/>
        </w:rPr>
        <w:t>»</w:t>
      </w:r>
      <w:r w:rsidRPr="007C038D">
        <w:rPr>
          <w:rFonts w:ascii="Times New Roman" w:hAnsi="Times New Roman"/>
          <w:color w:val="auto"/>
          <w:sz w:val="28"/>
          <w:szCs w:val="28"/>
        </w:rPr>
        <w:t xml:space="preserve">,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</w:t>
      </w:r>
      <w:r w:rsidR="007C038D" w:rsidRPr="007C038D">
        <w:rPr>
          <w:rFonts w:ascii="Times New Roman" w:hAnsi="Times New Roman"/>
          <w:color w:val="auto"/>
          <w:sz w:val="28"/>
          <w:szCs w:val="28"/>
        </w:rPr>
        <w:t>05.12.2012</w:t>
      </w:r>
      <w:r w:rsidRPr="007C038D">
        <w:rPr>
          <w:rFonts w:ascii="Times New Roman" w:hAnsi="Times New Roman"/>
          <w:color w:val="auto"/>
          <w:sz w:val="28"/>
          <w:szCs w:val="28"/>
        </w:rPr>
        <w:t xml:space="preserve"> № 152/1137-6, </w:t>
      </w:r>
      <w:r w:rsidR="00076EE0" w:rsidRPr="007C038D">
        <w:rPr>
          <w:rFonts w:ascii="Times New Roman" w:hAnsi="Times New Roman"/>
          <w:color w:val="auto"/>
          <w:sz w:val="28"/>
          <w:szCs w:val="28"/>
        </w:rPr>
        <w:t>решени</w:t>
      </w:r>
      <w:r w:rsidR="00396DB4" w:rsidRPr="007C038D">
        <w:rPr>
          <w:rFonts w:ascii="Times New Roman" w:hAnsi="Times New Roman"/>
          <w:color w:val="auto"/>
          <w:sz w:val="28"/>
          <w:szCs w:val="28"/>
        </w:rPr>
        <w:t>я</w:t>
      </w:r>
      <w:r w:rsidR="00076EE0" w:rsidRPr="007C038D">
        <w:rPr>
          <w:rFonts w:ascii="Times New Roman" w:hAnsi="Times New Roman"/>
          <w:color w:val="auto"/>
          <w:sz w:val="28"/>
          <w:szCs w:val="28"/>
        </w:rPr>
        <w:t xml:space="preserve"> территориальной избирательной комиссии Прикубанская г. Краснодара от </w:t>
      </w:r>
      <w:r w:rsidR="00DA6567">
        <w:rPr>
          <w:rFonts w:ascii="Times New Roman" w:hAnsi="Times New Roman"/>
          <w:color w:val="auto"/>
          <w:sz w:val="28"/>
          <w:szCs w:val="28"/>
        </w:rPr>
        <w:t>31.07</w:t>
      </w:r>
      <w:r w:rsidR="00EB34AF">
        <w:rPr>
          <w:rFonts w:ascii="Times New Roman" w:hAnsi="Times New Roman"/>
          <w:color w:val="auto"/>
          <w:sz w:val="28"/>
          <w:szCs w:val="28"/>
        </w:rPr>
        <w:t>.2026</w:t>
      </w:r>
      <w:r w:rsidR="00076EE0" w:rsidRPr="007C038D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DA41F8" w:rsidRPr="00DA41F8">
        <w:rPr>
          <w:rFonts w:ascii="Times New Roman" w:hAnsi="Times New Roman"/>
          <w:color w:val="auto"/>
          <w:sz w:val="28"/>
          <w:szCs w:val="28"/>
        </w:rPr>
        <w:t>23</w:t>
      </w:r>
      <w:r w:rsidR="00B055CA">
        <w:rPr>
          <w:rFonts w:ascii="Times New Roman" w:hAnsi="Times New Roman"/>
          <w:color w:val="auto"/>
          <w:sz w:val="28"/>
          <w:szCs w:val="28"/>
        </w:rPr>
        <w:t>/</w:t>
      </w:r>
      <w:r w:rsidR="00DA41F8" w:rsidRPr="00DA41F8">
        <w:rPr>
          <w:rFonts w:ascii="Times New Roman" w:hAnsi="Times New Roman"/>
          <w:color w:val="auto"/>
          <w:sz w:val="28"/>
          <w:szCs w:val="28"/>
        </w:rPr>
        <w:t>104</w:t>
      </w:r>
      <w:r w:rsidR="00B055C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7107A" w:rsidRPr="007C038D">
        <w:rPr>
          <w:rFonts w:ascii="Times New Roman" w:hAnsi="Times New Roman"/>
          <w:color w:val="auto"/>
          <w:sz w:val="28"/>
          <w:szCs w:val="28"/>
        </w:rPr>
        <w:t>«</w:t>
      </w:r>
      <w:r w:rsidR="00396DB4" w:rsidRPr="007C038D">
        <w:rPr>
          <w:rFonts w:ascii="Times New Roman" w:hAnsi="Times New Roman"/>
          <w:color w:val="auto"/>
          <w:sz w:val="28"/>
          <w:szCs w:val="28"/>
        </w:rPr>
        <w:t>О назначении членов участковых избирательных комиссий с</w:t>
      </w:r>
      <w:r w:rsidR="00422768">
        <w:rPr>
          <w:rFonts w:ascii="Times New Roman" w:hAnsi="Times New Roman"/>
          <w:color w:val="auto"/>
          <w:sz w:val="28"/>
          <w:szCs w:val="28"/>
        </w:rPr>
        <w:t> </w:t>
      </w:r>
      <w:r w:rsidR="00396DB4" w:rsidRPr="007C038D">
        <w:rPr>
          <w:rFonts w:ascii="Times New Roman" w:hAnsi="Times New Roman"/>
          <w:color w:val="auto"/>
          <w:sz w:val="28"/>
          <w:szCs w:val="28"/>
        </w:rPr>
        <w:t>правом решающего голоса вместо выбывших</w:t>
      </w:r>
      <w:r w:rsidR="0057107A" w:rsidRPr="007C038D">
        <w:rPr>
          <w:rFonts w:ascii="Times New Roman" w:hAnsi="Times New Roman"/>
          <w:color w:val="auto"/>
          <w:sz w:val="28"/>
          <w:szCs w:val="28"/>
        </w:rPr>
        <w:t>»</w:t>
      </w:r>
      <w:r w:rsidR="00076EE0" w:rsidRPr="007C038D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A6567">
        <w:rPr>
          <w:rFonts w:ascii="Times New Roman" w:hAnsi="Times New Roman"/>
          <w:sz w:val="28"/>
          <w:szCs w:val="28"/>
        </w:rPr>
        <w:t>личн</w:t>
      </w:r>
      <w:r w:rsidR="007975EB">
        <w:rPr>
          <w:rFonts w:ascii="Times New Roman" w:hAnsi="Times New Roman"/>
          <w:sz w:val="28"/>
          <w:szCs w:val="28"/>
        </w:rPr>
        <w:t>ых</w:t>
      </w:r>
      <w:r w:rsidR="00DA6567">
        <w:rPr>
          <w:rFonts w:ascii="Times New Roman" w:hAnsi="Times New Roman"/>
          <w:sz w:val="28"/>
          <w:szCs w:val="28"/>
        </w:rPr>
        <w:t xml:space="preserve"> </w:t>
      </w:r>
      <w:r w:rsidR="00DA41F8">
        <w:rPr>
          <w:rFonts w:ascii="Times New Roman" w:hAnsi="Times New Roman"/>
          <w:sz w:val="28"/>
          <w:szCs w:val="28"/>
        </w:rPr>
        <w:t xml:space="preserve">письменных </w:t>
      </w:r>
      <w:r w:rsidR="00DA6567">
        <w:rPr>
          <w:rFonts w:ascii="Times New Roman" w:hAnsi="Times New Roman"/>
          <w:sz w:val="28"/>
          <w:szCs w:val="28"/>
        </w:rPr>
        <w:t>заявлени</w:t>
      </w:r>
      <w:r w:rsidR="007975EB">
        <w:rPr>
          <w:rFonts w:ascii="Times New Roman" w:hAnsi="Times New Roman"/>
          <w:sz w:val="28"/>
          <w:szCs w:val="28"/>
        </w:rPr>
        <w:t>й</w:t>
      </w:r>
      <w:r w:rsidR="00DA6567">
        <w:rPr>
          <w:rFonts w:ascii="Times New Roman" w:hAnsi="Times New Roman"/>
          <w:sz w:val="28"/>
          <w:szCs w:val="28"/>
        </w:rPr>
        <w:t xml:space="preserve"> лиц, зачисленн</w:t>
      </w:r>
      <w:r w:rsidR="007975EB">
        <w:rPr>
          <w:rFonts w:ascii="Times New Roman" w:hAnsi="Times New Roman"/>
          <w:sz w:val="28"/>
          <w:szCs w:val="28"/>
        </w:rPr>
        <w:t>ых</w:t>
      </w:r>
      <w:r w:rsidR="00DA6567">
        <w:rPr>
          <w:rFonts w:ascii="Times New Roman" w:hAnsi="Times New Roman"/>
          <w:sz w:val="28"/>
          <w:szCs w:val="28"/>
        </w:rPr>
        <w:t xml:space="preserve"> в резерв состав</w:t>
      </w:r>
      <w:r w:rsidR="007975EB">
        <w:rPr>
          <w:rFonts w:ascii="Times New Roman" w:hAnsi="Times New Roman"/>
          <w:sz w:val="28"/>
          <w:szCs w:val="28"/>
        </w:rPr>
        <w:t>ов</w:t>
      </w:r>
      <w:r w:rsidR="00DA6567">
        <w:rPr>
          <w:rFonts w:ascii="Times New Roman" w:hAnsi="Times New Roman"/>
          <w:sz w:val="28"/>
          <w:szCs w:val="28"/>
        </w:rPr>
        <w:t xml:space="preserve"> участков</w:t>
      </w:r>
      <w:r w:rsidR="007975EB">
        <w:rPr>
          <w:rFonts w:ascii="Times New Roman" w:hAnsi="Times New Roman"/>
          <w:sz w:val="28"/>
          <w:szCs w:val="28"/>
        </w:rPr>
        <w:t>ых</w:t>
      </w:r>
      <w:r w:rsidR="00DA6567">
        <w:rPr>
          <w:rFonts w:ascii="Times New Roman" w:hAnsi="Times New Roman"/>
          <w:sz w:val="28"/>
          <w:szCs w:val="28"/>
        </w:rPr>
        <w:t xml:space="preserve"> избирательн</w:t>
      </w:r>
      <w:r w:rsidR="007975EB">
        <w:rPr>
          <w:rFonts w:ascii="Times New Roman" w:hAnsi="Times New Roman"/>
          <w:sz w:val="28"/>
          <w:szCs w:val="28"/>
        </w:rPr>
        <w:t>ых</w:t>
      </w:r>
      <w:r w:rsidR="00DA6567">
        <w:rPr>
          <w:rFonts w:ascii="Times New Roman" w:hAnsi="Times New Roman"/>
          <w:sz w:val="28"/>
          <w:szCs w:val="28"/>
        </w:rPr>
        <w:t xml:space="preserve"> комисси</w:t>
      </w:r>
      <w:r w:rsidR="007975EB">
        <w:rPr>
          <w:rFonts w:ascii="Times New Roman" w:hAnsi="Times New Roman"/>
          <w:sz w:val="28"/>
          <w:szCs w:val="28"/>
        </w:rPr>
        <w:t>й</w:t>
      </w:r>
      <w:r w:rsidR="00DA6567">
        <w:rPr>
          <w:rFonts w:ascii="Times New Roman" w:hAnsi="Times New Roman"/>
          <w:sz w:val="28"/>
          <w:szCs w:val="28"/>
        </w:rPr>
        <w:t xml:space="preserve">, </w:t>
      </w:r>
      <w:r w:rsidRPr="007C038D">
        <w:rPr>
          <w:rFonts w:ascii="Times New Roman" w:hAnsi="Times New Roman"/>
          <w:color w:val="auto"/>
          <w:sz w:val="28"/>
          <w:szCs w:val="28"/>
        </w:rPr>
        <w:t>территориальная избирательная комиссия Прикубанская г. Краснодара РЕШИЛА:</w:t>
      </w:r>
    </w:p>
    <w:p w:rsidR="00DA6567" w:rsidRPr="00A0649D" w:rsidRDefault="00DA6567" w:rsidP="00BD35B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DE3C84">
        <w:rPr>
          <w:rFonts w:ascii="Times New Roman" w:hAnsi="Times New Roman"/>
          <w:sz w:val="28"/>
          <w:szCs w:val="28"/>
        </w:rPr>
        <w:t>Исключить из резерва состав</w:t>
      </w:r>
      <w:r>
        <w:rPr>
          <w:rFonts w:ascii="Times New Roman" w:hAnsi="Times New Roman"/>
          <w:sz w:val="28"/>
          <w:szCs w:val="28"/>
        </w:rPr>
        <w:t>ов</w:t>
      </w:r>
      <w:r w:rsidRPr="00DE3C84">
        <w:rPr>
          <w:rFonts w:ascii="Times New Roman" w:hAnsi="Times New Roman"/>
          <w:sz w:val="28"/>
          <w:szCs w:val="28"/>
        </w:rPr>
        <w:t xml:space="preserve"> участков</w:t>
      </w:r>
      <w:r>
        <w:rPr>
          <w:rFonts w:ascii="Times New Roman" w:hAnsi="Times New Roman"/>
          <w:sz w:val="28"/>
          <w:szCs w:val="28"/>
        </w:rPr>
        <w:t>ых</w:t>
      </w:r>
      <w:r w:rsidRPr="00DE3C84">
        <w:rPr>
          <w:rFonts w:ascii="Times New Roman" w:hAnsi="Times New Roman"/>
          <w:sz w:val="28"/>
          <w:szCs w:val="28"/>
        </w:rPr>
        <w:t xml:space="preserve"> избирательн</w:t>
      </w:r>
      <w:r>
        <w:rPr>
          <w:rFonts w:ascii="Times New Roman" w:hAnsi="Times New Roman"/>
          <w:sz w:val="28"/>
          <w:szCs w:val="28"/>
        </w:rPr>
        <w:t>ых</w:t>
      </w:r>
      <w:r w:rsidRPr="00DE3C84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й:</w:t>
      </w:r>
    </w:p>
    <w:p w:rsidR="007975EB" w:rsidRDefault="00DA6567" w:rsidP="00BD35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F87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975EB">
        <w:rPr>
          <w:rFonts w:ascii="Times New Roman" w:hAnsi="Times New Roman"/>
          <w:sz w:val="28"/>
          <w:szCs w:val="28"/>
        </w:rPr>
        <w:t>на основании личных письменных заявлений лиц, зачисленных в резерв составов участковых избирательных комиссий избирательных участков:</w:t>
      </w:r>
    </w:p>
    <w:p w:rsidR="007975EB" w:rsidRDefault="007975EB" w:rsidP="00BD35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№ 22-34 </w:t>
      </w:r>
      <w:proofErr w:type="spellStart"/>
      <w:r w:rsidRPr="007975EB">
        <w:rPr>
          <w:rFonts w:ascii="Times New Roman" w:hAnsi="Times New Roman"/>
          <w:sz w:val="28"/>
          <w:szCs w:val="28"/>
        </w:rPr>
        <w:t>Вотановск</w:t>
      </w:r>
      <w:r>
        <w:rPr>
          <w:rFonts w:ascii="Times New Roman" w:hAnsi="Times New Roman"/>
          <w:sz w:val="28"/>
          <w:szCs w:val="28"/>
        </w:rPr>
        <w:t>ую</w:t>
      </w:r>
      <w:proofErr w:type="spellEnd"/>
      <w:r w:rsidRPr="007975EB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>у</w:t>
      </w:r>
      <w:r w:rsidRPr="007975EB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 xml:space="preserve">у, предложенную </w:t>
      </w:r>
      <w:r w:rsidRPr="007975EB">
        <w:rPr>
          <w:rFonts w:ascii="Times New Roman" w:hAnsi="Times New Roman"/>
          <w:sz w:val="28"/>
          <w:szCs w:val="28"/>
        </w:rPr>
        <w:t>Краснодарск</w:t>
      </w:r>
      <w:r>
        <w:rPr>
          <w:rFonts w:ascii="Times New Roman" w:hAnsi="Times New Roman"/>
          <w:sz w:val="28"/>
          <w:szCs w:val="28"/>
        </w:rPr>
        <w:t>им</w:t>
      </w:r>
      <w:r w:rsidRPr="007975EB">
        <w:rPr>
          <w:rFonts w:ascii="Times New Roman" w:hAnsi="Times New Roman"/>
          <w:sz w:val="28"/>
          <w:szCs w:val="28"/>
        </w:rPr>
        <w:t xml:space="preserve"> местн</w:t>
      </w:r>
      <w:r>
        <w:rPr>
          <w:rFonts w:ascii="Times New Roman" w:hAnsi="Times New Roman"/>
          <w:sz w:val="28"/>
          <w:szCs w:val="28"/>
        </w:rPr>
        <w:t>ым</w:t>
      </w:r>
      <w:r w:rsidRPr="007975EB">
        <w:rPr>
          <w:rFonts w:ascii="Times New Roman" w:hAnsi="Times New Roman"/>
          <w:sz w:val="28"/>
          <w:szCs w:val="28"/>
        </w:rPr>
        <w:t xml:space="preserve"> отделение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7975EB">
        <w:rPr>
          <w:rFonts w:ascii="Times New Roman" w:hAnsi="Times New Roman"/>
          <w:sz w:val="28"/>
          <w:szCs w:val="28"/>
        </w:rPr>
        <w:t xml:space="preserve">Краснодарского регионального отделения Всероссийской политической партии </w:t>
      </w:r>
      <w:r>
        <w:rPr>
          <w:rFonts w:ascii="Times New Roman" w:hAnsi="Times New Roman"/>
          <w:sz w:val="28"/>
          <w:szCs w:val="28"/>
        </w:rPr>
        <w:t>«</w:t>
      </w:r>
      <w:r w:rsidRPr="007975EB">
        <w:rPr>
          <w:rFonts w:ascii="Times New Roman" w:hAnsi="Times New Roman"/>
          <w:sz w:val="28"/>
          <w:szCs w:val="28"/>
        </w:rPr>
        <w:t>ЕДИНАЯ РОССИЯ</w:t>
      </w:r>
      <w:r>
        <w:rPr>
          <w:rFonts w:ascii="Times New Roman" w:hAnsi="Times New Roman"/>
          <w:sz w:val="28"/>
          <w:szCs w:val="28"/>
        </w:rPr>
        <w:t>»;</w:t>
      </w:r>
    </w:p>
    <w:p w:rsidR="00DA6567" w:rsidRDefault="007975EB" w:rsidP="00BD35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A6567">
        <w:rPr>
          <w:rFonts w:ascii="Times New Roman" w:hAnsi="Times New Roman"/>
          <w:sz w:val="28"/>
          <w:szCs w:val="28"/>
        </w:rPr>
        <w:t xml:space="preserve">№ 22-43 </w:t>
      </w:r>
      <w:proofErr w:type="spellStart"/>
      <w:r w:rsidR="00DA6567" w:rsidRPr="00DA6567">
        <w:rPr>
          <w:rFonts w:ascii="Times New Roman" w:hAnsi="Times New Roman"/>
          <w:sz w:val="28"/>
          <w:szCs w:val="28"/>
        </w:rPr>
        <w:t>Иванась</w:t>
      </w:r>
      <w:proofErr w:type="spellEnd"/>
      <w:r w:rsidR="00DA6567" w:rsidRPr="00DA6567">
        <w:rPr>
          <w:rFonts w:ascii="Times New Roman" w:hAnsi="Times New Roman"/>
          <w:sz w:val="28"/>
          <w:szCs w:val="28"/>
        </w:rPr>
        <w:t xml:space="preserve"> Татьян</w:t>
      </w:r>
      <w:r w:rsidR="00DA6567">
        <w:rPr>
          <w:rFonts w:ascii="Times New Roman" w:hAnsi="Times New Roman"/>
          <w:sz w:val="28"/>
          <w:szCs w:val="28"/>
        </w:rPr>
        <w:t>у</w:t>
      </w:r>
      <w:r w:rsidR="00DA6567" w:rsidRPr="00DA6567">
        <w:rPr>
          <w:rFonts w:ascii="Times New Roman" w:hAnsi="Times New Roman"/>
          <w:sz w:val="28"/>
          <w:szCs w:val="28"/>
        </w:rPr>
        <w:t xml:space="preserve"> Евгеньевн</w:t>
      </w:r>
      <w:r w:rsidR="00DA6567">
        <w:rPr>
          <w:rFonts w:ascii="Times New Roman" w:hAnsi="Times New Roman"/>
          <w:sz w:val="28"/>
          <w:szCs w:val="28"/>
        </w:rPr>
        <w:t xml:space="preserve">у, предложенную </w:t>
      </w:r>
      <w:r w:rsidR="00DA6567" w:rsidRPr="00DA6567">
        <w:rPr>
          <w:rFonts w:ascii="Times New Roman" w:hAnsi="Times New Roman"/>
          <w:sz w:val="28"/>
          <w:szCs w:val="28"/>
        </w:rPr>
        <w:t>Региональн</w:t>
      </w:r>
      <w:r w:rsidR="00DA6567">
        <w:rPr>
          <w:rFonts w:ascii="Times New Roman" w:hAnsi="Times New Roman"/>
          <w:sz w:val="28"/>
          <w:szCs w:val="28"/>
        </w:rPr>
        <w:t>ым</w:t>
      </w:r>
      <w:r w:rsidR="00DA6567" w:rsidRPr="00DA6567">
        <w:rPr>
          <w:rFonts w:ascii="Times New Roman" w:hAnsi="Times New Roman"/>
          <w:sz w:val="28"/>
          <w:szCs w:val="28"/>
        </w:rPr>
        <w:t xml:space="preserve"> отделение</w:t>
      </w:r>
      <w:r w:rsidR="00DA6567">
        <w:rPr>
          <w:rFonts w:ascii="Times New Roman" w:hAnsi="Times New Roman"/>
          <w:sz w:val="28"/>
          <w:szCs w:val="28"/>
        </w:rPr>
        <w:t>м</w:t>
      </w:r>
      <w:r w:rsidR="00DA6567" w:rsidRPr="00DA6567">
        <w:rPr>
          <w:rFonts w:ascii="Times New Roman" w:hAnsi="Times New Roman"/>
          <w:sz w:val="28"/>
          <w:szCs w:val="28"/>
        </w:rPr>
        <w:t xml:space="preserve"> в</w:t>
      </w:r>
      <w:r w:rsidR="00DA6567">
        <w:rPr>
          <w:rFonts w:ascii="Times New Roman" w:hAnsi="Times New Roman"/>
          <w:sz w:val="28"/>
          <w:szCs w:val="28"/>
        </w:rPr>
        <w:t> </w:t>
      </w:r>
      <w:r w:rsidR="00DA6567" w:rsidRPr="00DA6567">
        <w:rPr>
          <w:rFonts w:ascii="Times New Roman" w:hAnsi="Times New Roman"/>
          <w:sz w:val="28"/>
          <w:szCs w:val="28"/>
        </w:rPr>
        <w:t xml:space="preserve">Краснодарском крае Политической партии </w:t>
      </w:r>
      <w:r w:rsidR="00DA6567">
        <w:rPr>
          <w:rFonts w:ascii="Times New Roman" w:hAnsi="Times New Roman"/>
          <w:sz w:val="28"/>
          <w:szCs w:val="28"/>
        </w:rPr>
        <w:t>«</w:t>
      </w:r>
      <w:r w:rsidR="00DA6567" w:rsidRPr="00DA6567">
        <w:rPr>
          <w:rFonts w:ascii="Times New Roman" w:hAnsi="Times New Roman"/>
          <w:sz w:val="28"/>
          <w:szCs w:val="28"/>
        </w:rPr>
        <w:t xml:space="preserve">Российская экологическая партия </w:t>
      </w:r>
      <w:r w:rsidR="00DA6567">
        <w:rPr>
          <w:rFonts w:ascii="Times New Roman" w:hAnsi="Times New Roman"/>
          <w:sz w:val="28"/>
          <w:szCs w:val="28"/>
        </w:rPr>
        <w:t>«</w:t>
      </w:r>
      <w:r w:rsidR="00DA6567" w:rsidRPr="00DA6567">
        <w:rPr>
          <w:rFonts w:ascii="Times New Roman" w:hAnsi="Times New Roman"/>
          <w:sz w:val="28"/>
          <w:szCs w:val="28"/>
        </w:rPr>
        <w:t>Зелёные</w:t>
      </w:r>
      <w:r w:rsidR="00DA6567">
        <w:rPr>
          <w:rFonts w:ascii="Times New Roman" w:hAnsi="Times New Roman"/>
          <w:sz w:val="28"/>
          <w:szCs w:val="28"/>
        </w:rPr>
        <w:t>»</w:t>
      </w:r>
      <w:r w:rsidR="00DA41F8">
        <w:rPr>
          <w:rFonts w:ascii="Times New Roman" w:hAnsi="Times New Roman"/>
          <w:sz w:val="28"/>
          <w:szCs w:val="28"/>
        </w:rPr>
        <w:t>;</w:t>
      </w:r>
    </w:p>
    <w:p w:rsidR="00384403" w:rsidRDefault="00384403" w:rsidP="003844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№ 22-99 Руденко Анну Владимировну, предложенную собранием избирателей по месту работы.</w:t>
      </w:r>
    </w:p>
    <w:p w:rsidR="00DA6567" w:rsidRDefault="00DA6567" w:rsidP="00BD35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1.2. </w:t>
      </w:r>
      <w:r w:rsidRPr="00DE3C84">
        <w:rPr>
          <w:rFonts w:ascii="Times New Roman" w:hAnsi="Times New Roman"/>
          <w:sz w:val="28"/>
          <w:szCs w:val="28"/>
        </w:rPr>
        <w:t>в связи с назначением в состав</w:t>
      </w:r>
      <w:r>
        <w:rPr>
          <w:rFonts w:ascii="Times New Roman" w:hAnsi="Times New Roman"/>
          <w:sz w:val="28"/>
          <w:szCs w:val="28"/>
        </w:rPr>
        <w:t>ы</w:t>
      </w:r>
      <w:r w:rsidRPr="00DE3C84">
        <w:rPr>
          <w:rFonts w:ascii="Times New Roman" w:hAnsi="Times New Roman"/>
          <w:sz w:val="28"/>
          <w:szCs w:val="28"/>
        </w:rPr>
        <w:t xml:space="preserve"> участков</w:t>
      </w:r>
      <w:r>
        <w:rPr>
          <w:rFonts w:ascii="Times New Roman" w:hAnsi="Times New Roman"/>
          <w:sz w:val="28"/>
          <w:szCs w:val="28"/>
        </w:rPr>
        <w:t>ых</w:t>
      </w:r>
      <w:r w:rsidRPr="00DE3C84">
        <w:rPr>
          <w:rFonts w:ascii="Times New Roman" w:hAnsi="Times New Roman"/>
          <w:sz w:val="28"/>
          <w:szCs w:val="28"/>
        </w:rPr>
        <w:t xml:space="preserve"> избирательн</w:t>
      </w:r>
      <w:r>
        <w:rPr>
          <w:rFonts w:ascii="Times New Roman" w:hAnsi="Times New Roman"/>
          <w:sz w:val="28"/>
          <w:szCs w:val="28"/>
        </w:rPr>
        <w:t>ых</w:t>
      </w:r>
      <w:r w:rsidRPr="00DE3C84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й</w:t>
      </w:r>
      <w:r w:rsidRPr="00DE3C84">
        <w:rPr>
          <w:rFonts w:ascii="Times New Roman" w:hAnsi="Times New Roman"/>
          <w:sz w:val="28"/>
          <w:szCs w:val="28"/>
        </w:rPr>
        <w:t xml:space="preserve"> лиц согласно прилагаемому списку (Приложение)</w:t>
      </w:r>
      <w:r w:rsidR="002F20A1">
        <w:rPr>
          <w:rFonts w:ascii="Times New Roman" w:hAnsi="Times New Roman"/>
          <w:sz w:val="28"/>
          <w:szCs w:val="28"/>
        </w:rPr>
        <w:t>.</w:t>
      </w:r>
    </w:p>
    <w:p w:rsidR="00755E53" w:rsidRPr="007C038D" w:rsidRDefault="00104FC1" w:rsidP="00BD35BD">
      <w:pPr>
        <w:pStyle w:val="14-151"/>
        <w:rPr>
          <w:color w:val="auto"/>
          <w:szCs w:val="28"/>
        </w:rPr>
      </w:pPr>
      <w:r w:rsidRPr="007C038D">
        <w:rPr>
          <w:color w:val="auto"/>
          <w:szCs w:val="28"/>
        </w:rPr>
        <w:t>2. </w:t>
      </w:r>
      <w:r w:rsidR="00422768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</w:t>
      </w:r>
      <w:r w:rsidRPr="007C038D">
        <w:rPr>
          <w:color w:val="auto"/>
          <w:szCs w:val="28"/>
          <w:highlight w:val="white"/>
        </w:rPr>
        <w:t>.</w:t>
      </w:r>
    </w:p>
    <w:p w:rsidR="00755E53" w:rsidRPr="007C038D" w:rsidRDefault="00104FC1" w:rsidP="00BD35BD">
      <w:pPr>
        <w:pStyle w:val="14-151"/>
        <w:rPr>
          <w:color w:val="auto"/>
          <w:szCs w:val="28"/>
        </w:rPr>
      </w:pPr>
      <w:r w:rsidRPr="007C038D">
        <w:rPr>
          <w:color w:val="auto"/>
          <w:szCs w:val="28"/>
        </w:rPr>
        <w:t xml:space="preserve">3. Контроль за </w:t>
      </w:r>
      <w:r w:rsidR="00A67E47" w:rsidRPr="007C038D">
        <w:rPr>
          <w:color w:val="auto"/>
          <w:szCs w:val="28"/>
        </w:rPr>
        <w:t>ис</w:t>
      </w:r>
      <w:r w:rsidRPr="007C038D">
        <w:rPr>
          <w:color w:val="auto"/>
          <w:szCs w:val="28"/>
        </w:rPr>
        <w:t xml:space="preserve">полнением пункта 2 настоящего решения возложить на секретаря территориальной избирательной комиссии Прикубанская г. Краснодара </w:t>
      </w:r>
      <w:proofErr w:type="spellStart"/>
      <w:r w:rsidRPr="007C038D">
        <w:rPr>
          <w:color w:val="auto"/>
          <w:szCs w:val="28"/>
        </w:rPr>
        <w:t>Серопол</w:t>
      </w:r>
      <w:proofErr w:type="spellEnd"/>
      <w:r w:rsidR="00DA41F8" w:rsidRPr="00DA41F8">
        <w:rPr>
          <w:color w:val="auto"/>
          <w:szCs w:val="28"/>
        </w:rPr>
        <w:t xml:space="preserve"> </w:t>
      </w:r>
      <w:r w:rsidR="00DA41F8" w:rsidRPr="007C038D">
        <w:rPr>
          <w:color w:val="auto"/>
          <w:szCs w:val="28"/>
        </w:rPr>
        <w:t>Е.А.</w:t>
      </w:r>
    </w:p>
    <w:p w:rsidR="00755E53" w:rsidRDefault="00755E53" w:rsidP="00502D49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территориальной </w:t>
      </w: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</w:t>
      </w:r>
      <w:r w:rsidR="005C486B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Л. С. Бут</w:t>
      </w:r>
    </w:p>
    <w:p w:rsidR="00755E53" w:rsidRDefault="00755E5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территориальной</w:t>
      </w:r>
    </w:p>
    <w:p w:rsidR="002E5336" w:rsidRDefault="00104FC1" w:rsidP="00502D4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Е.А. </w:t>
      </w:r>
      <w:proofErr w:type="spellStart"/>
      <w:r>
        <w:rPr>
          <w:rFonts w:ascii="Times New Roman" w:hAnsi="Times New Roman"/>
          <w:sz w:val="28"/>
        </w:rPr>
        <w:t>Серопо</w:t>
      </w:r>
      <w:r w:rsidR="00502D49">
        <w:rPr>
          <w:rFonts w:ascii="Times New Roman" w:hAnsi="Times New Roman"/>
          <w:sz w:val="28"/>
        </w:rPr>
        <w:t>л</w:t>
      </w:r>
      <w:proofErr w:type="spellEnd"/>
    </w:p>
    <w:p w:rsidR="00396DB4" w:rsidRDefault="00396DB4" w:rsidP="00502D4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93578" w:rsidRDefault="00093578" w:rsidP="00502D49">
      <w:pPr>
        <w:spacing w:after="0" w:line="240" w:lineRule="auto"/>
        <w:jc w:val="both"/>
        <w:rPr>
          <w:rFonts w:ascii="Times New Roman" w:hAnsi="Times New Roman"/>
          <w:sz w:val="28"/>
        </w:rPr>
        <w:sectPr w:rsidR="00093578" w:rsidSect="001A02EE">
          <w:headerReference w:type="default" r:id="rId7"/>
          <w:pgSz w:w="11906" w:h="16838"/>
          <w:pgMar w:top="1134" w:right="851" w:bottom="851" w:left="1701" w:header="709" w:footer="709" w:gutter="0"/>
          <w:pgNumType w:start="1"/>
          <w:cols w:space="720"/>
          <w:titlePg/>
          <w:docGrid w:linePitch="299"/>
        </w:sectPr>
      </w:pPr>
    </w:p>
    <w:p w:rsidR="00093578" w:rsidRDefault="00093578" w:rsidP="0009357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093578" w:rsidRDefault="00093578" w:rsidP="0009357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территориальной избирательной комиссии Прикубанская г. Краснодара</w:t>
      </w:r>
    </w:p>
    <w:p w:rsidR="00093578" w:rsidRDefault="00093578" w:rsidP="0009357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D35BD">
        <w:rPr>
          <w:rFonts w:ascii="Times New Roman" w:hAnsi="Times New Roman"/>
          <w:sz w:val="28"/>
          <w:szCs w:val="28"/>
        </w:rPr>
        <w:t>31</w:t>
      </w:r>
      <w:r w:rsidR="00E25CEF">
        <w:rPr>
          <w:rFonts w:ascii="Times New Roman" w:hAnsi="Times New Roman"/>
          <w:sz w:val="28"/>
          <w:szCs w:val="28"/>
        </w:rPr>
        <w:t xml:space="preserve"> июля</w:t>
      </w:r>
      <w:r w:rsidR="00EB34AF">
        <w:rPr>
          <w:rFonts w:ascii="Times New Roman" w:hAnsi="Times New Roman"/>
          <w:sz w:val="28"/>
          <w:szCs w:val="28"/>
        </w:rPr>
        <w:t xml:space="preserve"> 2026</w:t>
      </w:r>
      <w:r>
        <w:rPr>
          <w:rFonts w:ascii="Times New Roman" w:hAnsi="Times New Roman"/>
          <w:sz w:val="28"/>
          <w:szCs w:val="28"/>
        </w:rPr>
        <w:t xml:space="preserve"> г.  № </w:t>
      </w:r>
      <w:r w:rsidR="00376ED1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/</w:t>
      </w:r>
      <w:r w:rsidR="00376ED1">
        <w:rPr>
          <w:rFonts w:ascii="Times New Roman" w:hAnsi="Times New Roman"/>
          <w:sz w:val="28"/>
          <w:szCs w:val="28"/>
        </w:rPr>
        <w:t>106</w:t>
      </w:r>
    </w:p>
    <w:p w:rsidR="00093578" w:rsidRDefault="00093578" w:rsidP="0009357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093578" w:rsidRDefault="00093578" w:rsidP="000935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лиц,</w:t>
      </w:r>
    </w:p>
    <w:p w:rsidR="00093578" w:rsidRPr="001A02EE" w:rsidRDefault="00093578" w:rsidP="001A02E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96DB4">
        <w:rPr>
          <w:rFonts w:ascii="Times New Roman" w:hAnsi="Times New Roman"/>
          <w:b/>
          <w:sz w:val="28"/>
          <w:szCs w:val="28"/>
        </w:rPr>
        <w:t>исключенных из</w:t>
      </w:r>
      <w:r w:rsidRPr="00396DB4">
        <w:rPr>
          <w:rFonts w:ascii="Times New Roman" w:hAnsi="Times New Roman"/>
          <w:b/>
          <w:sz w:val="32"/>
          <w:szCs w:val="24"/>
        </w:rPr>
        <w:t xml:space="preserve"> </w:t>
      </w:r>
      <w:r w:rsidRPr="00396DB4">
        <w:rPr>
          <w:rFonts w:ascii="Times New Roman" w:hAnsi="Times New Roman"/>
          <w:b/>
          <w:bCs/>
          <w:sz w:val="28"/>
          <w:szCs w:val="28"/>
        </w:rPr>
        <w:t xml:space="preserve">резерва составов участковых </w:t>
      </w:r>
      <w:r w:rsidR="001A02EE">
        <w:rPr>
          <w:rFonts w:ascii="Times New Roman" w:hAnsi="Times New Roman"/>
          <w:b/>
          <w:bCs/>
          <w:sz w:val="28"/>
          <w:szCs w:val="28"/>
        </w:rPr>
        <w:t xml:space="preserve">избирательных комиссий </w:t>
      </w:r>
      <w:r w:rsidR="001A02EE" w:rsidRPr="001A02EE">
        <w:rPr>
          <w:rFonts w:ascii="Times New Roman" w:hAnsi="Times New Roman"/>
          <w:b/>
          <w:color w:val="auto"/>
          <w:sz w:val="28"/>
          <w:szCs w:val="28"/>
        </w:rPr>
        <w:t>в связи с назначением в составы участковых избирательных комиссий</w:t>
      </w:r>
    </w:p>
    <w:p w:rsidR="001A02EE" w:rsidRDefault="001A02EE" w:rsidP="001A0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578" w:rsidRDefault="00093578" w:rsidP="00093578">
      <w:pPr>
        <w:pStyle w:val="31"/>
        <w:spacing w:line="240" w:lineRule="auto"/>
        <w:ind w:right="849" w:firstLine="0"/>
        <w:jc w:val="center"/>
        <w:rPr>
          <w:sz w:val="2"/>
          <w:szCs w:val="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60"/>
      </w:tblGrid>
      <w:tr w:rsidR="00093578" w:rsidRPr="00BC1310" w:rsidTr="007737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8" w:rsidRPr="00BC1310" w:rsidRDefault="00093578" w:rsidP="00D91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8" w:rsidRPr="00BC1310" w:rsidRDefault="00093578" w:rsidP="00D91905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8" w:rsidRPr="00BC1310" w:rsidRDefault="00093578" w:rsidP="00D91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310">
              <w:rPr>
                <w:rFonts w:ascii="Times New Roman" w:hAnsi="Times New Roman"/>
                <w:sz w:val="24"/>
                <w:szCs w:val="24"/>
              </w:rPr>
              <w:t>Субъект выдвижения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8" w:rsidRPr="00BC1310" w:rsidRDefault="00093578" w:rsidP="00D91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№  избиратель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участка</w:t>
            </w:r>
          </w:p>
        </w:tc>
      </w:tr>
    </w:tbl>
    <w:p w:rsidR="00093578" w:rsidRPr="007C038D" w:rsidRDefault="00093578" w:rsidP="00502D4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B055CA" w:rsidRPr="00B055CA" w:rsidTr="009A024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5CA" w:rsidRPr="00B055CA" w:rsidRDefault="00B055CA" w:rsidP="00B055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055C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5CA" w:rsidRPr="00B055CA" w:rsidRDefault="00B055CA" w:rsidP="00B055CA">
            <w:pPr>
              <w:pStyle w:val="31"/>
              <w:spacing w:line="240" w:lineRule="auto"/>
              <w:ind w:right="-48" w:firstLine="0"/>
              <w:jc w:val="center"/>
              <w:rPr>
                <w:b/>
                <w:bCs/>
                <w:sz w:val="24"/>
                <w:szCs w:val="24"/>
              </w:rPr>
            </w:pPr>
            <w:r w:rsidRPr="00B055C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5CA" w:rsidRPr="00B055CA" w:rsidRDefault="00B055CA" w:rsidP="00B055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055C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5CA" w:rsidRPr="00B055CA" w:rsidRDefault="00B055CA" w:rsidP="00B055CA">
            <w:pPr>
              <w:pStyle w:val="31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055C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DA6567" w:rsidRPr="00B055CA" w:rsidTr="009A02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67" w:rsidRPr="00B055CA" w:rsidRDefault="00DA6567" w:rsidP="00DA6567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67" w:rsidRPr="00DA6567" w:rsidRDefault="00DA6567" w:rsidP="00DA6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567">
              <w:rPr>
                <w:rFonts w:ascii="Times New Roman" w:hAnsi="Times New Roman"/>
                <w:sz w:val="24"/>
                <w:szCs w:val="24"/>
              </w:rPr>
              <w:t xml:space="preserve">Кисель </w:t>
            </w:r>
          </w:p>
          <w:p w:rsidR="00DA6567" w:rsidRPr="00DA6567" w:rsidRDefault="00DA6567" w:rsidP="00DA6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567">
              <w:rPr>
                <w:rFonts w:ascii="Times New Roman" w:hAnsi="Times New Roman"/>
                <w:sz w:val="24"/>
                <w:szCs w:val="24"/>
              </w:rPr>
              <w:t>Евгения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67" w:rsidRPr="00DA6567" w:rsidRDefault="00DA6567" w:rsidP="00DA6567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656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67" w:rsidRPr="00DA6567" w:rsidRDefault="00DA6567" w:rsidP="00DA6567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6567">
              <w:rPr>
                <w:sz w:val="24"/>
                <w:szCs w:val="24"/>
              </w:rPr>
              <w:t>22-12</w:t>
            </w:r>
          </w:p>
        </w:tc>
      </w:tr>
      <w:tr w:rsidR="00DA6567" w:rsidRPr="00B055CA" w:rsidTr="009A02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67" w:rsidRPr="00B055CA" w:rsidRDefault="00DA6567" w:rsidP="00DA6567">
            <w:pPr>
              <w:pStyle w:val="31"/>
              <w:numPr>
                <w:ilvl w:val="0"/>
                <w:numId w:val="4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67" w:rsidRPr="00DA6567" w:rsidRDefault="00DA6567" w:rsidP="00DA6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6567">
              <w:rPr>
                <w:rFonts w:ascii="Times New Roman" w:hAnsi="Times New Roman"/>
                <w:sz w:val="24"/>
                <w:szCs w:val="24"/>
              </w:rPr>
              <w:t>Мигова</w:t>
            </w:r>
            <w:proofErr w:type="spellEnd"/>
            <w:r w:rsidRPr="00DA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6567" w:rsidRPr="00DA6567" w:rsidRDefault="00DA6567" w:rsidP="00DA6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567">
              <w:rPr>
                <w:rFonts w:ascii="Times New Roman" w:hAnsi="Times New Roman"/>
                <w:sz w:val="24"/>
                <w:szCs w:val="24"/>
              </w:rPr>
              <w:t>Анна Викторовна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67" w:rsidRDefault="00DA6567" w:rsidP="00DA6567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6567">
              <w:rPr>
                <w:sz w:val="24"/>
                <w:szCs w:val="24"/>
              </w:rPr>
              <w:t xml:space="preserve">Региональное отделение Политической партии «Казачья партия Российской Федерации» </w:t>
            </w:r>
          </w:p>
          <w:p w:rsidR="00DA6567" w:rsidRPr="00DA6567" w:rsidRDefault="00DA6567" w:rsidP="00DA6567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6567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67" w:rsidRPr="00DA6567" w:rsidRDefault="00DA6567" w:rsidP="00DA6567">
            <w:pPr>
              <w:pStyle w:val="3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6567">
              <w:rPr>
                <w:sz w:val="24"/>
                <w:szCs w:val="24"/>
              </w:rPr>
              <w:t>22-24</w:t>
            </w:r>
          </w:p>
        </w:tc>
      </w:tr>
    </w:tbl>
    <w:p w:rsidR="007C038D" w:rsidRDefault="007C038D" w:rsidP="00502D4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7C038D" w:rsidSect="00093578">
      <w:pgSz w:w="11906" w:h="16838"/>
      <w:pgMar w:top="1134" w:right="851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A82" w:rsidRDefault="006A1A82">
      <w:pPr>
        <w:spacing w:after="0" w:line="240" w:lineRule="auto"/>
      </w:pPr>
      <w:r>
        <w:separator/>
      </w:r>
    </w:p>
  </w:endnote>
  <w:endnote w:type="continuationSeparator" w:id="0">
    <w:p w:rsidR="006A1A82" w:rsidRDefault="006A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libr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A82" w:rsidRDefault="006A1A82">
      <w:pPr>
        <w:spacing w:after="0" w:line="240" w:lineRule="auto"/>
      </w:pPr>
      <w:r>
        <w:separator/>
      </w:r>
    </w:p>
  </w:footnote>
  <w:footnote w:type="continuationSeparator" w:id="0">
    <w:p w:rsidR="006A1A82" w:rsidRDefault="006A1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972980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91905" w:rsidRPr="006D657D" w:rsidRDefault="00D91905">
        <w:pPr>
          <w:pStyle w:val="a5"/>
          <w:jc w:val="center"/>
          <w:rPr>
            <w:sz w:val="24"/>
            <w:szCs w:val="24"/>
          </w:rPr>
        </w:pPr>
        <w:r w:rsidRPr="006D657D">
          <w:rPr>
            <w:sz w:val="24"/>
            <w:szCs w:val="24"/>
          </w:rPr>
          <w:fldChar w:fldCharType="begin"/>
        </w:r>
        <w:r w:rsidRPr="006D657D">
          <w:rPr>
            <w:sz w:val="24"/>
            <w:szCs w:val="24"/>
          </w:rPr>
          <w:instrText>PAGE   \* MERGEFORMAT</w:instrText>
        </w:r>
        <w:r w:rsidRPr="006D657D">
          <w:rPr>
            <w:sz w:val="24"/>
            <w:szCs w:val="24"/>
          </w:rPr>
          <w:fldChar w:fldCharType="separate"/>
        </w:r>
        <w:r w:rsidRPr="006D657D">
          <w:rPr>
            <w:sz w:val="24"/>
            <w:szCs w:val="24"/>
          </w:rPr>
          <w:t>2</w:t>
        </w:r>
        <w:r w:rsidRPr="006D657D">
          <w:rPr>
            <w:sz w:val="24"/>
            <w:szCs w:val="24"/>
          </w:rPr>
          <w:fldChar w:fldCharType="end"/>
        </w:r>
      </w:p>
    </w:sdtContent>
  </w:sdt>
  <w:p w:rsidR="00D91905" w:rsidRDefault="00D9190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75A4B"/>
    <w:multiLevelType w:val="hybridMultilevel"/>
    <w:tmpl w:val="0F1E3BD6"/>
    <w:lvl w:ilvl="0" w:tplc="D64CB772">
      <w:start w:val="1"/>
      <w:numFmt w:val="decimal"/>
      <w:suff w:val="space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5244A"/>
    <w:multiLevelType w:val="hybridMultilevel"/>
    <w:tmpl w:val="C1764C2A"/>
    <w:lvl w:ilvl="0" w:tplc="6624DEB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482CD1"/>
    <w:multiLevelType w:val="hybridMultilevel"/>
    <w:tmpl w:val="1D3A8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32ECD"/>
    <w:multiLevelType w:val="hybridMultilevel"/>
    <w:tmpl w:val="82CC4F54"/>
    <w:lvl w:ilvl="0" w:tplc="8D428A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0CCB"/>
    <w:multiLevelType w:val="multilevel"/>
    <w:tmpl w:val="F7FC2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C6923"/>
    <w:multiLevelType w:val="hybridMultilevel"/>
    <w:tmpl w:val="6D8ACF00"/>
    <w:lvl w:ilvl="0" w:tplc="235AA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70A67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53"/>
    <w:rsid w:val="000711B3"/>
    <w:rsid w:val="00073334"/>
    <w:rsid w:val="00076EE0"/>
    <w:rsid w:val="00093578"/>
    <w:rsid w:val="000B7588"/>
    <w:rsid w:val="000C087E"/>
    <w:rsid w:val="000C6FAB"/>
    <w:rsid w:val="000D1956"/>
    <w:rsid w:val="00104FC1"/>
    <w:rsid w:val="001A02EE"/>
    <w:rsid w:val="001A1CA9"/>
    <w:rsid w:val="001C188D"/>
    <w:rsid w:val="001D1A74"/>
    <w:rsid w:val="001D6F0E"/>
    <w:rsid w:val="001D76EB"/>
    <w:rsid w:val="001E7102"/>
    <w:rsid w:val="0024271E"/>
    <w:rsid w:val="00284DA9"/>
    <w:rsid w:val="002B3DD4"/>
    <w:rsid w:val="002D4685"/>
    <w:rsid w:val="002E5336"/>
    <w:rsid w:val="002F20A1"/>
    <w:rsid w:val="00335862"/>
    <w:rsid w:val="003403D9"/>
    <w:rsid w:val="003577E6"/>
    <w:rsid w:val="00360689"/>
    <w:rsid w:val="00363867"/>
    <w:rsid w:val="0037239D"/>
    <w:rsid w:val="003734FD"/>
    <w:rsid w:val="00375488"/>
    <w:rsid w:val="00375BC8"/>
    <w:rsid w:val="00376ED1"/>
    <w:rsid w:val="00377E73"/>
    <w:rsid w:val="00384403"/>
    <w:rsid w:val="00396DB4"/>
    <w:rsid w:val="003B36BA"/>
    <w:rsid w:val="003B538E"/>
    <w:rsid w:val="003D6438"/>
    <w:rsid w:val="003E2C33"/>
    <w:rsid w:val="003F6155"/>
    <w:rsid w:val="00401C11"/>
    <w:rsid w:val="00412934"/>
    <w:rsid w:val="00422768"/>
    <w:rsid w:val="00431F8A"/>
    <w:rsid w:val="004A4105"/>
    <w:rsid w:val="004B2DF6"/>
    <w:rsid w:val="004C5849"/>
    <w:rsid w:val="004C78FB"/>
    <w:rsid w:val="004F1E53"/>
    <w:rsid w:val="00501B5A"/>
    <w:rsid w:val="00502D49"/>
    <w:rsid w:val="00503058"/>
    <w:rsid w:val="0055313C"/>
    <w:rsid w:val="00555DED"/>
    <w:rsid w:val="0056658F"/>
    <w:rsid w:val="00570E7D"/>
    <w:rsid w:val="0057107A"/>
    <w:rsid w:val="00575C97"/>
    <w:rsid w:val="00593648"/>
    <w:rsid w:val="00597924"/>
    <w:rsid w:val="005A463C"/>
    <w:rsid w:val="005A60CD"/>
    <w:rsid w:val="005A75FF"/>
    <w:rsid w:val="005C34D3"/>
    <w:rsid w:val="005C3716"/>
    <w:rsid w:val="005C486B"/>
    <w:rsid w:val="005D1690"/>
    <w:rsid w:val="00615D66"/>
    <w:rsid w:val="00632987"/>
    <w:rsid w:val="00640068"/>
    <w:rsid w:val="00650C2F"/>
    <w:rsid w:val="0066102F"/>
    <w:rsid w:val="0066420E"/>
    <w:rsid w:val="00667DED"/>
    <w:rsid w:val="00682232"/>
    <w:rsid w:val="006A1A82"/>
    <w:rsid w:val="006B1EB9"/>
    <w:rsid w:val="006D657D"/>
    <w:rsid w:val="006E347C"/>
    <w:rsid w:val="006E3DEE"/>
    <w:rsid w:val="00721C34"/>
    <w:rsid w:val="00755E53"/>
    <w:rsid w:val="00766E52"/>
    <w:rsid w:val="00770ABE"/>
    <w:rsid w:val="0077376A"/>
    <w:rsid w:val="00780291"/>
    <w:rsid w:val="0078512F"/>
    <w:rsid w:val="007969C5"/>
    <w:rsid w:val="007975EB"/>
    <w:rsid w:val="007B7BAE"/>
    <w:rsid w:val="007C038D"/>
    <w:rsid w:val="007C31BE"/>
    <w:rsid w:val="007C6072"/>
    <w:rsid w:val="007D0B02"/>
    <w:rsid w:val="007F6A83"/>
    <w:rsid w:val="00813B21"/>
    <w:rsid w:val="00814E78"/>
    <w:rsid w:val="008171B9"/>
    <w:rsid w:val="00824E8D"/>
    <w:rsid w:val="00831414"/>
    <w:rsid w:val="00842FC3"/>
    <w:rsid w:val="00847F5E"/>
    <w:rsid w:val="008B52C0"/>
    <w:rsid w:val="008C67CB"/>
    <w:rsid w:val="0090612C"/>
    <w:rsid w:val="009233C5"/>
    <w:rsid w:val="00945064"/>
    <w:rsid w:val="00945DDB"/>
    <w:rsid w:val="0094653A"/>
    <w:rsid w:val="00956202"/>
    <w:rsid w:val="00962233"/>
    <w:rsid w:val="00994982"/>
    <w:rsid w:val="009A0DB9"/>
    <w:rsid w:val="009C60F4"/>
    <w:rsid w:val="009C66E5"/>
    <w:rsid w:val="009E1653"/>
    <w:rsid w:val="009E5B64"/>
    <w:rsid w:val="00A00036"/>
    <w:rsid w:val="00A02C7B"/>
    <w:rsid w:val="00A13051"/>
    <w:rsid w:val="00A222BC"/>
    <w:rsid w:val="00A45231"/>
    <w:rsid w:val="00A67E47"/>
    <w:rsid w:val="00A761EB"/>
    <w:rsid w:val="00A80446"/>
    <w:rsid w:val="00A90AF2"/>
    <w:rsid w:val="00AB25AE"/>
    <w:rsid w:val="00B055CA"/>
    <w:rsid w:val="00B1312B"/>
    <w:rsid w:val="00B41104"/>
    <w:rsid w:val="00B42AE7"/>
    <w:rsid w:val="00B61CB8"/>
    <w:rsid w:val="00B70231"/>
    <w:rsid w:val="00B721AE"/>
    <w:rsid w:val="00B90A91"/>
    <w:rsid w:val="00B9488E"/>
    <w:rsid w:val="00BA6340"/>
    <w:rsid w:val="00BA63B5"/>
    <w:rsid w:val="00BC1310"/>
    <w:rsid w:val="00BC1DD2"/>
    <w:rsid w:val="00BC30AC"/>
    <w:rsid w:val="00BC7741"/>
    <w:rsid w:val="00BD14BF"/>
    <w:rsid w:val="00BD35BD"/>
    <w:rsid w:val="00C03D9B"/>
    <w:rsid w:val="00C06D48"/>
    <w:rsid w:val="00C43735"/>
    <w:rsid w:val="00C73923"/>
    <w:rsid w:val="00C828C3"/>
    <w:rsid w:val="00CA5C59"/>
    <w:rsid w:val="00CC3281"/>
    <w:rsid w:val="00CD4209"/>
    <w:rsid w:val="00CE42EB"/>
    <w:rsid w:val="00CF1243"/>
    <w:rsid w:val="00D03E7B"/>
    <w:rsid w:val="00D15379"/>
    <w:rsid w:val="00D167FD"/>
    <w:rsid w:val="00D359D6"/>
    <w:rsid w:val="00D52C0A"/>
    <w:rsid w:val="00D91905"/>
    <w:rsid w:val="00D9297B"/>
    <w:rsid w:val="00DA21AA"/>
    <w:rsid w:val="00DA41F8"/>
    <w:rsid w:val="00DA6567"/>
    <w:rsid w:val="00E020E4"/>
    <w:rsid w:val="00E10931"/>
    <w:rsid w:val="00E25447"/>
    <w:rsid w:val="00E25CEF"/>
    <w:rsid w:val="00E42FE0"/>
    <w:rsid w:val="00E777DA"/>
    <w:rsid w:val="00E90ECD"/>
    <w:rsid w:val="00EA40CF"/>
    <w:rsid w:val="00EA69EB"/>
    <w:rsid w:val="00EB0701"/>
    <w:rsid w:val="00EB34AF"/>
    <w:rsid w:val="00EB3A7C"/>
    <w:rsid w:val="00F37A0E"/>
    <w:rsid w:val="00F42023"/>
    <w:rsid w:val="00F65F7D"/>
    <w:rsid w:val="00F6766A"/>
    <w:rsid w:val="00FA5389"/>
    <w:rsid w:val="00FB6FF0"/>
    <w:rsid w:val="00FB7C47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4FD36"/>
  <w15:docId w15:val="{04BE110F-6BDE-420C-8950-842F1D9E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360" w:lineRule="auto"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400" w:lineRule="exact"/>
      <w:jc w:val="center"/>
      <w:outlineLvl w:val="3"/>
    </w:pPr>
    <w:rPr>
      <w:rFonts w:ascii="Times New Roman" w:hAnsi="Times New Roman"/>
      <w:b/>
      <w:sz w:val="28"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spacing w:after="0" w:line="240" w:lineRule="auto"/>
      <w:ind w:right="-3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Times New Roman" w:hAnsi="Times New Roman"/>
      <w:sz w:val="20"/>
    </w:rPr>
  </w:style>
  <w:style w:type="character" w:customStyle="1" w:styleId="22">
    <w:name w:val="Оглавление 2 Знак"/>
    <w:link w:val="21"/>
    <w:rPr>
      <w:rFonts w:ascii="Times New Roman" w:hAnsi="Times New Roman"/>
      <w:color w:val="000000"/>
      <w:sz w:val="20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Times New Roman" w:hAnsi="Times New Roman"/>
      <w:sz w:val="20"/>
    </w:rPr>
  </w:style>
  <w:style w:type="character" w:customStyle="1" w:styleId="42">
    <w:name w:val="Оглавление 4 Знак"/>
    <w:link w:val="41"/>
    <w:rPr>
      <w:rFonts w:ascii="Times New Roman" w:hAnsi="Times New Roman"/>
      <w:color w:val="000000"/>
      <w:sz w:val="20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Times New Roman" w:hAnsi="Times New Roman"/>
      <w:sz w:val="20"/>
    </w:rPr>
  </w:style>
  <w:style w:type="character" w:customStyle="1" w:styleId="60">
    <w:name w:val="Оглавление 6 Знак"/>
    <w:link w:val="6"/>
    <w:rPr>
      <w:rFonts w:ascii="Times New Roman" w:hAnsi="Times New Roman"/>
      <w:color w:val="000000"/>
      <w:sz w:val="20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Times New Roman" w:hAnsi="Times New Roman"/>
      <w:sz w:val="20"/>
    </w:rPr>
  </w:style>
  <w:style w:type="character" w:customStyle="1" w:styleId="70">
    <w:name w:val="Оглавление 7 Знак"/>
    <w:link w:val="7"/>
    <w:rPr>
      <w:rFonts w:ascii="Times New Roman" w:hAnsi="Times New Roman"/>
      <w:color w:val="000000"/>
      <w:sz w:val="20"/>
    </w:rPr>
  </w:style>
  <w:style w:type="paragraph" w:customStyle="1" w:styleId="12">
    <w:name w:val="Гиперссылка1"/>
    <w:link w:val="13"/>
    <w:pPr>
      <w:spacing w:after="0" w:line="240" w:lineRule="auto"/>
    </w:pPr>
    <w:rPr>
      <w:rFonts w:ascii="Times New Roman" w:hAnsi="Times New Roman"/>
      <w:color w:val="0000FF"/>
      <w:sz w:val="20"/>
      <w:u w:val="single"/>
    </w:rPr>
  </w:style>
  <w:style w:type="character" w:customStyle="1" w:styleId="13">
    <w:name w:val="Гиперссылка1"/>
    <w:link w:val="12"/>
    <w:rPr>
      <w:rFonts w:ascii="Times New Roman" w:hAnsi="Times New Roman"/>
      <w:color w:val="0000FF"/>
      <w:sz w:val="20"/>
      <w:u w:val="single"/>
    </w:rPr>
  </w:style>
  <w:style w:type="paragraph" w:customStyle="1" w:styleId="14">
    <w:name w:val="Загл.14"/>
    <w:basedOn w:val="a"/>
    <w:link w:val="140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40">
    <w:name w:val="Загл.14"/>
    <w:basedOn w:val="1"/>
    <w:link w:val="14"/>
    <w:rPr>
      <w:rFonts w:ascii="Times New Roman" w:hAnsi="Times New Roman"/>
      <w:b/>
      <w:color w:val="000000"/>
      <w:sz w:val="28"/>
    </w:rPr>
  </w:style>
  <w:style w:type="paragraph" w:styleId="31">
    <w:name w:val="Body Text Indent 3"/>
    <w:basedOn w:val="a"/>
    <w:link w:val="32"/>
    <w:pPr>
      <w:spacing w:after="0" w:line="312" w:lineRule="auto"/>
      <w:ind w:firstLine="601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color w:val="000000"/>
      <w:sz w:val="28"/>
    </w:rPr>
  </w:style>
  <w:style w:type="paragraph" w:customStyle="1" w:styleId="15">
    <w:name w:val="Основной шрифт абзаца1"/>
  </w:style>
  <w:style w:type="paragraph" w:customStyle="1" w:styleId="a3">
    <w:name w:val="Гипертекстовая ссылка"/>
    <w:link w:val="a4"/>
    <w:pPr>
      <w:spacing w:after="0" w:line="240" w:lineRule="auto"/>
    </w:pPr>
    <w:rPr>
      <w:rFonts w:ascii="Times New Roman" w:hAnsi="Times New Roman"/>
      <w:b/>
      <w:color w:val="106BBE"/>
      <w:sz w:val="26"/>
    </w:rPr>
  </w:style>
  <w:style w:type="character" w:customStyle="1" w:styleId="a4">
    <w:name w:val="Гипертекстовая ссылка"/>
    <w:link w:val="a3"/>
    <w:rPr>
      <w:rFonts w:ascii="Times New Roman" w:hAnsi="Times New Roman"/>
      <w:b/>
      <w:color w:val="106BBE"/>
      <w:sz w:val="2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1"/>
    <w:link w:val="a5"/>
    <w:uiPriority w:val="99"/>
    <w:rPr>
      <w:rFonts w:ascii="Times New Roman" w:hAnsi="Times New Roman"/>
      <w:color w:val="000000"/>
      <w:sz w:val="28"/>
    </w:rPr>
  </w:style>
  <w:style w:type="paragraph" w:customStyle="1" w:styleId="a7">
    <w:name w:val="Таб"/>
    <w:basedOn w:val="a5"/>
    <w:link w:val="a8"/>
    <w:pPr>
      <w:tabs>
        <w:tab w:val="clear" w:pos="4153"/>
        <w:tab w:val="clear" w:pos="8306"/>
      </w:tabs>
      <w:jc w:val="left"/>
    </w:pPr>
  </w:style>
  <w:style w:type="character" w:customStyle="1" w:styleId="a8">
    <w:name w:val="Таб"/>
    <w:basedOn w:val="a6"/>
    <w:link w:val="a7"/>
    <w:rPr>
      <w:rFonts w:ascii="Times New Roman" w:hAnsi="Times New Roman"/>
      <w:color w:val="000000"/>
      <w:sz w:val="28"/>
    </w:rPr>
  </w:style>
  <w:style w:type="paragraph" w:customStyle="1" w:styleId="14514-1">
    <w:name w:val="текст14.5.Текст14-1"/>
    <w:basedOn w:val="a"/>
    <w:link w:val="14514-10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14514-10">
    <w:name w:val="текст14.5.Текст14-1"/>
    <w:basedOn w:val="1"/>
    <w:link w:val="14514-1"/>
    <w:rPr>
      <w:rFonts w:ascii="Times New Roman" w:hAnsi="Times New Roman"/>
      <w:color w:val="000000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6">
    <w:name w:val="Основной шрифт абзаца1"/>
    <w:link w:val="1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сновной шрифт абзаца1"/>
    <w:link w:val="16"/>
    <w:rPr>
      <w:rFonts w:ascii="Times New Roman" w:hAnsi="Times New Roman"/>
      <w:color w:val="000000"/>
      <w:sz w:val="20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ind w:left="709"/>
    </w:pPr>
    <w:rPr>
      <w:rFonts w:ascii="Times New Roman" w:hAnsi="Times New Roman"/>
      <w:sz w:val="28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color w:val="000000"/>
      <w:sz w:val="28"/>
    </w:rPr>
  </w:style>
  <w:style w:type="paragraph" w:styleId="33">
    <w:name w:val="toc 3"/>
    <w:next w:val="a"/>
    <w:link w:val="34"/>
    <w:uiPriority w:val="39"/>
    <w:pPr>
      <w:spacing w:after="0" w:line="240" w:lineRule="auto"/>
      <w:ind w:left="400"/>
    </w:pPr>
    <w:rPr>
      <w:rFonts w:ascii="Times New Roman" w:hAnsi="Times New Roman"/>
      <w:sz w:val="20"/>
    </w:rPr>
  </w:style>
  <w:style w:type="character" w:customStyle="1" w:styleId="34">
    <w:name w:val="Оглавление 3 Знак"/>
    <w:link w:val="33"/>
    <w:rPr>
      <w:rFonts w:ascii="Times New Roman" w:hAnsi="Times New Roman"/>
      <w:color w:val="000000"/>
      <w:sz w:val="20"/>
    </w:rPr>
  </w:style>
  <w:style w:type="paragraph" w:customStyle="1" w:styleId="toc10">
    <w:name w:val="toc 10"/>
    <w:next w:val="a"/>
    <w:link w:val="toc100"/>
    <w:pPr>
      <w:spacing w:after="0" w:line="240" w:lineRule="auto"/>
      <w:ind w:left="1800"/>
    </w:pPr>
    <w:rPr>
      <w:rFonts w:ascii="Times New Roman" w:hAnsi="Times New Roman"/>
      <w:sz w:val="20"/>
    </w:rPr>
  </w:style>
  <w:style w:type="character" w:customStyle="1" w:styleId="toc100">
    <w:name w:val="toc 10"/>
    <w:link w:val="toc10"/>
    <w:rPr>
      <w:rFonts w:ascii="Times New Roman" w:hAnsi="Times New Roman"/>
      <w:color w:val="000000"/>
      <w:sz w:val="20"/>
    </w:rPr>
  </w:style>
  <w:style w:type="paragraph" w:customStyle="1" w:styleId="14-15">
    <w:name w:val="Текст14-15"/>
    <w:basedOn w:val="a"/>
    <w:link w:val="14-15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0">
    <w:name w:val="Текст14-15"/>
    <w:basedOn w:val="1"/>
    <w:link w:val="14-15"/>
    <w:rPr>
      <w:rFonts w:ascii="Times New Roman" w:hAnsi="Times New Roman"/>
      <w:color w:val="000000"/>
      <w:sz w:val="28"/>
    </w:rPr>
  </w:style>
  <w:style w:type="paragraph" w:styleId="35">
    <w:name w:val="Body Text 3"/>
    <w:basedOn w:val="a"/>
    <w:link w:val="36"/>
    <w:pPr>
      <w:spacing w:after="0" w:line="240" w:lineRule="auto"/>
      <w:ind w:right="5154"/>
      <w:jc w:val="both"/>
    </w:pPr>
    <w:rPr>
      <w:rFonts w:ascii="Times New Roman" w:hAnsi="Times New Roman"/>
      <w:sz w:val="28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color w:val="000000"/>
      <w:sz w:val="28"/>
    </w:rPr>
  </w:style>
  <w:style w:type="paragraph" w:styleId="ab">
    <w:name w:val="Body Text Indent"/>
    <w:basedOn w:val="a"/>
    <w:link w:val="a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color w:val="000000"/>
      <w:sz w:val="28"/>
    </w:rPr>
  </w:style>
  <w:style w:type="paragraph" w:customStyle="1" w:styleId="1a">
    <w:name w:val="Строгий1"/>
    <w:link w:val="1b"/>
    <w:pPr>
      <w:spacing w:after="0" w:line="240" w:lineRule="auto"/>
    </w:pPr>
    <w:rPr>
      <w:rFonts w:ascii="Times New Roman" w:hAnsi="Times New Roman"/>
      <w:b/>
      <w:sz w:val="20"/>
    </w:rPr>
  </w:style>
  <w:style w:type="character" w:customStyle="1" w:styleId="1b">
    <w:name w:val="Строгий1"/>
    <w:link w:val="1a"/>
    <w:rPr>
      <w:rFonts w:ascii="Times New Roman" w:hAnsi="Times New Roman"/>
      <w:b/>
      <w:color w:val="000000"/>
      <w:sz w:val="20"/>
    </w:rPr>
  </w:style>
  <w:style w:type="paragraph" w:customStyle="1" w:styleId="51">
    <w:name w:val="заголовок 5"/>
    <w:basedOn w:val="a"/>
    <w:next w:val="a"/>
    <w:link w:val="52"/>
    <w:pPr>
      <w:keepNext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color w:val="000000"/>
      <w:sz w:val="28"/>
    </w:rPr>
  </w:style>
  <w:style w:type="paragraph" w:styleId="ad">
    <w:name w:val="Body Text"/>
    <w:basedOn w:val="a"/>
    <w:link w:val="ae"/>
    <w:pPr>
      <w:spacing w:after="0" w:line="240" w:lineRule="auto"/>
      <w:ind w:right="4534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color w:val="000000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color w:val="000000"/>
      <w:sz w:val="32"/>
    </w:rPr>
  </w:style>
  <w:style w:type="paragraph" w:customStyle="1" w:styleId="23">
    <w:name w:val="Гиперссылка2"/>
    <w:link w:val="af"/>
    <w:rPr>
      <w:color w:val="0000FF"/>
      <w:u w:val="single"/>
    </w:rPr>
  </w:style>
  <w:style w:type="character" w:styleId="af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c">
    <w:name w:val="toc 1"/>
    <w:next w:val="a"/>
    <w:link w:val="1d"/>
    <w:uiPriority w:val="39"/>
    <w:pPr>
      <w:spacing w:after="0" w:line="240" w:lineRule="auto"/>
    </w:pPr>
    <w:rPr>
      <w:rFonts w:ascii="XO Thames" w:hAnsi="XO Thames"/>
      <w:b/>
      <w:sz w:val="20"/>
    </w:rPr>
  </w:style>
  <w:style w:type="character" w:customStyle="1" w:styleId="1d">
    <w:name w:val="Оглавление 1 Знак"/>
    <w:link w:val="1c"/>
    <w:rPr>
      <w:rFonts w:ascii="XO Thames" w:hAnsi="XO Thames"/>
      <w:b/>
      <w:color w:val="000000"/>
      <w:sz w:val="20"/>
    </w:rPr>
  </w:style>
  <w:style w:type="paragraph" w:customStyle="1" w:styleId="HeaderandFooter">
    <w:name w:val="Header and Footer"/>
    <w:link w:val="HeaderandFooter0"/>
    <w:pPr>
      <w:spacing w:after="0"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Times New Roman" w:hAnsi="Times New Roman"/>
      <w:sz w:val="20"/>
    </w:rPr>
  </w:style>
  <w:style w:type="character" w:customStyle="1" w:styleId="90">
    <w:name w:val="Оглавление 9 Знак"/>
    <w:link w:val="9"/>
    <w:rPr>
      <w:rFonts w:ascii="Times New Roman" w:hAnsi="Times New Roman"/>
      <w:color w:val="000000"/>
      <w:sz w:val="20"/>
    </w:rPr>
  </w:style>
  <w:style w:type="paragraph" w:customStyle="1" w:styleId="1e">
    <w:name w:val="Знак сноски1"/>
    <w:link w:val="1f"/>
    <w:pPr>
      <w:spacing w:after="0" w:line="240" w:lineRule="auto"/>
    </w:pPr>
    <w:rPr>
      <w:rFonts w:ascii="Times New Roman" w:hAnsi="Times New Roman"/>
      <w:sz w:val="20"/>
      <w:vertAlign w:val="superscript"/>
    </w:rPr>
  </w:style>
  <w:style w:type="character" w:customStyle="1" w:styleId="1f">
    <w:name w:val="Знак сноски1"/>
    <w:link w:val="1e"/>
    <w:rPr>
      <w:rFonts w:ascii="Times New Roman" w:hAnsi="Times New Roman"/>
      <w:color w:val="000000"/>
      <w:sz w:val="20"/>
      <w:vertAlign w:val="superscript"/>
    </w:rPr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1">
    <w:name w:val="Нижний колонтитул Знак"/>
    <w:basedOn w:val="1"/>
    <w:link w:val="af0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Times New Roman" w:hAnsi="Times New Roman"/>
      <w:sz w:val="20"/>
    </w:rPr>
  </w:style>
  <w:style w:type="character" w:customStyle="1" w:styleId="80">
    <w:name w:val="Оглавление 8 Знак"/>
    <w:link w:val="8"/>
    <w:rPr>
      <w:rFonts w:ascii="Times New Roman" w:hAnsi="Times New Roman"/>
      <w:color w:val="000000"/>
      <w:sz w:val="20"/>
    </w:rPr>
  </w:style>
  <w:style w:type="paragraph" w:styleId="af2">
    <w:name w:val="List Paragraph"/>
    <w:basedOn w:val="a"/>
    <w:link w:val="af3"/>
    <w:pPr>
      <w:spacing w:after="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color w:val="000000"/>
      <w:sz w:val="28"/>
    </w:rPr>
  </w:style>
  <w:style w:type="paragraph" w:customStyle="1" w:styleId="14-1">
    <w:name w:val="Òåêñò 14-1"/>
    <w:basedOn w:val="a"/>
    <w:link w:val="14-10"/>
    <w:pPr>
      <w:spacing w:after="0" w:line="360" w:lineRule="auto"/>
      <w:ind w:firstLine="709"/>
      <w:jc w:val="both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color w:val="000000"/>
      <w:sz w:val="24"/>
    </w:rPr>
  </w:style>
  <w:style w:type="paragraph" w:customStyle="1" w:styleId="af4">
    <w:name w:val="Ст_колон"/>
    <w:basedOn w:val="a"/>
    <w:next w:val="af0"/>
    <w:link w:val="af5"/>
    <w:pPr>
      <w:spacing w:after="0" w:line="240" w:lineRule="auto"/>
      <w:jc w:val="both"/>
    </w:pPr>
    <w:rPr>
      <w:rFonts w:ascii="SchoolBook" w:hAnsi="SchoolBook"/>
      <w:sz w:val="26"/>
    </w:rPr>
  </w:style>
  <w:style w:type="character" w:customStyle="1" w:styleId="af5">
    <w:name w:val="Ст_колон"/>
    <w:basedOn w:val="1"/>
    <w:link w:val="af4"/>
    <w:rPr>
      <w:rFonts w:ascii="SchoolBook" w:hAnsi="SchoolBook"/>
      <w:color w:val="000000"/>
      <w:sz w:val="26"/>
    </w:rPr>
  </w:style>
  <w:style w:type="paragraph" w:styleId="53">
    <w:name w:val="toc 5"/>
    <w:next w:val="a"/>
    <w:link w:val="54"/>
    <w:uiPriority w:val="39"/>
    <w:pPr>
      <w:spacing w:after="0" w:line="240" w:lineRule="auto"/>
      <w:ind w:left="800"/>
    </w:pPr>
    <w:rPr>
      <w:rFonts w:ascii="Times New Roman" w:hAnsi="Times New Roman"/>
      <w:sz w:val="20"/>
    </w:rPr>
  </w:style>
  <w:style w:type="character" w:customStyle="1" w:styleId="54">
    <w:name w:val="Оглавление 5 Знак"/>
    <w:link w:val="53"/>
    <w:rPr>
      <w:rFonts w:ascii="Times New Roman" w:hAnsi="Times New Roman"/>
      <w:color w:val="000000"/>
      <w:sz w:val="20"/>
    </w:rPr>
  </w:style>
  <w:style w:type="paragraph" w:styleId="af6">
    <w:name w:val="Subtitle"/>
    <w:next w:val="a"/>
    <w:link w:val="af7"/>
    <w:uiPriority w:val="11"/>
    <w:qFormat/>
    <w:pPr>
      <w:spacing w:after="0" w:line="240" w:lineRule="auto"/>
    </w:pPr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color w:val="616161"/>
      <w:sz w:val="24"/>
    </w:rPr>
  </w:style>
  <w:style w:type="paragraph" w:styleId="24">
    <w:name w:val="Body Text 2"/>
    <w:basedOn w:val="a"/>
    <w:link w:val="25"/>
    <w:pPr>
      <w:tabs>
        <w:tab w:val="left" w:pos="6600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5">
    <w:name w:val="Основной текст 2 Знак"/>
    <w:basedOn w:val="1"/>
    <w:link w:val="24"/>
    <w:rPr>
      <w:rFonts w:ascii="Times New Roman" w:hAnsi="Times New Roman"/>
      <w:color w:val="000000"/>
      <w:sz w:val="28"/>
    </w:rPr>
  </w:style>
  <w:style w:type="paragraph" w:styleId="26">
    <w:name w:val="Body Text Indent 2"/>
    <w:basedOn w:val="a"/>
    <w:link w:val="27"/>
    <w:pPr>
      <w:spacing w:after="0" w:line="36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color w:val="000000"/>
      <w:sz w:val="28"/>
    </w:rPr>
  </w:style>
  <w:style w:type="paragraph" w:styleId="af8">
    <w:name w:val="Title"/>
    <w:next w:val="a"/>
    <w:link w:val="af9"/>
    <w:uiPriority w:val="10"/>
    <w:qFormat/>
    <w:pPr>
      <w:spacing w:after="0" w:line="240" w:lineRule="auto"/>
    </w:pPr>
    <w:rPr>
      <w:rFonts w:ascii="XO Thames" w:hAnsi="XO Thames"/>
      <w:b/>
      <w:sz w:val="52"/>
    </w:rPr>
  </w:style>
  <w:style w:type="character" w:customStyle="1" w:styleId="af9">
    <w:name w:val="Заголовок Знак"/>
    <w:link w:val="af8"/>
    <w:rPr>
      <w:rFonts w:ascii="XO Thames" w:hAnsi="XO Thames"/>
      <w:b/>
      <w:color w:val="000000"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  <w:u w:val="single"/>
    </w:rPr>
  </w:style>
  <w:style w:type="paragraph" w:customStyle="1" w:styleId="1f0">
    <w:name w:val="Номер страницы1"/>
    <w:basedOn w:val="16"/>
    <w:link w:val="1f1"/>
  </w:style>
  <w:style w:type="character" w:customStyle="1" w:styleId="1f1">
    <w:name w:val="Номер страницы1"/>
    <w:basedOn w:val="17"/>
    <w:link w:val="1f0"/>
    <w:rPr>
      <w:rFonts w:ascii="Times New Roman" w:hAnsi="Times New Roman"/>
      <w:color w:val="000000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z w:val="28"/>
    </w:rPr>
  </w:style>
  <w:style w:type="paragraph" w:customStyle="1" w:styleId="14-151">
    <w:name w:val="14-15"/>
    <w:basedOn w:val="a"/>
    <w:link w:val="14-15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2">
    <w:name w:val="14-15"/>
    <w:basedOn w:val="1"/>
    <w:link w:val="14-151"/>
    <w:rPr>
      <w:rFonts w:ascii="Times New Roman" w:hAnsi="Times New Roman"/>
      <w:sz w:val="28"/>
    </w:r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Прикубанская</dc:creator>
  <cp:lastModifiedBy>ТИК Прикубанская</cp:lastModifiedBy>
  <cp:revision>79</cp:revision>
  <cp:lastPrinted>2026-07-30T13:29:00Z</cp:lastPrinted>
  <dcterms:created xsi:type="dcterms:W3CDTF">2023-12-25T14:32:00Z</dcterms:created>
  <dcterms:modified xsi:type="dcterms:W3CDTF">2026-07-30T13:29:00Z</dcterms:modified>
</cp:coreProperties>
</file>