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054C" w14:textId="77777777" w:rsidR="00D40B20" w:rsidRPr="00C6348D" w:rsidRDefault="00D40B20" w:rsidP="00D40B20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30E6E431" w14:textId="77777777" w:rsidR="00D40B20" w:rsidRPr="00C6348D" w:rsidRDefault="00D40B20" w:rsidP="00D40B20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24CCEC64" w14:textId="77777777" w:rsidR="00D40B20" w:rsidRDefault="00D40B20" w:rsidP="00D40B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649581D5" w14:textId="77777777" w:rsidR="00D40B20" w:rsidRPr="004D390F" w:rsidRDefault="00D40B20" w:rsidP="00D40B20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40B20" w14:paraId="55BF623C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6A2A97C" w14:textId="77777777" w:rsidR="00D40B20" w:rsidRPr="006F3DBE" w:rsidRDefault="00D40B20" w:rsidP="009E3589">
            <w:pPr>
              <w:jc w:val="center"/>
              <w:rPr>
                <w:sz w:val="28"/>
                <w:szCs w:val="28"/>
              </w:rPr>
            </w:pPr>
            <w:r w:rsidRPr="006F3DB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394CE379" w14:textId="77777777" w:rsidR="00D40B20" w:rsidRPr="00D37019" w:rsidRDefault="00D40B20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 w:val="28"/>
                <w:szCs w:val="28"/>
              </w:rPr>
              <w:t>ЦЕНТРАЛЬНАЯ г. КРАСНОДАРА</w:t>
            </w:r>
          </w:p>
        </w:tc>
      </w:tr>
    </w:tbl>
    <w:p w14:paraId="2A288A5D" w14:textId="77777777" w:rsidR="00D40B20" w:rsidRPr="008424FC" w:rsidRDefault="00D40B20" w:rsidP="00D40B20">
      <w:pPr>
        <w:jc w:val="center"/>
        <w:rPr>
          <w:b/>
          <w:sz w:val="32"/>
          <w:szCs w:val="32"/>
        </w:rPr>
      </w:pPr>
    </w:p>
    <w:p w14:paraId="7050E135" w14:textId="77777777" w:rsidR="00D40B20" w:rsidRDefault="00D40B20" w:rsidP="00D40B20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69DC9CC5" w14:textId="77777777" w:rsidR="00D40B20" w:rsidRPr="008424FC" w:rsidRDefault="00D40B20" w:rsidP="00D40B20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40B20" w14:paraId="3FD59456" w14:textId="77777777" w:rsidTr="009E3589">
        <w:tc>
          <w:tcPr>
            <w:tcW w:w="3632" w:type="dxa"/>
          </w:tcPr>
          <w:p w14:paraId="4F772EC5" w14:textId="77777777" w:rsidR="00D40B20" w:rsidRPr="006F3DBE" w:rsidRDefault="00D40B20" w:rsidP="009E3589">
            <w:pPr>
              <w:rPr>
                <w:sz w:val="28"/>
                <w:szCs w:val="28"/>
              </w:rPr>
            </w:pPr>
            <w:r w:rsidRPr="006F3DBE">
              <w:rPr>
                <w:sz w:val="28"/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2A4A296A" w14:textId="77777777" w:rsidR="00D40B20" w:rsidRPr="006F3DBE" w:rsidRDefault="00D40B20" w:rsidP="009E3589">
            <w:pPr>
              <w:jc w:val="center"/>
            </w:pPr>
            <w:r w:rsidRPr="006F3DBE">
              <w:t>г. Краснодар</w:t>
            </w:r>
          </w:p>
        </w:tc>
        <w:tc>
          <w:tcPr>
            <w:tcW w:w="3582" w:type="dxa"/>
          </w:tcPr>
          <w:p w14:paraId="7A2385EB" w14:textId="2A5A3E84" w:rsidR="00D40B20" w:rsidRPr="006F3DBE" w:rsidRDefault="00D40B20" w:rsidP="009E3589">
            <w:pPr>
              <w:jc w:val="right"/>
              <w:rPr>
                <w:sz w:val="28"/>
                <w:szCs w:val="28"/>
              </w:rPr>
            </w:pPr>
            <w:r w:rsidRPr="006F3DBE">
              <w:rPr>
                <w:sz w:val="28"/>
                <w:szCs w:val="28"/>
              </w:rPr>
              <w:t>№ 7/</w:t>
            </w:r>
            <w:r>
              <w:rPr>
                <w:sz w:val="28"/>
                <w:szCs w:val="28"/>
              </w:rPr>
              <w:t>5</w:t>
            </w:r>
            <w:r w:rsidR="004055F1">
              <w:rPr>
                <w:sz w:val="28"/>
                <w:szCs w:val="28"/>
              </w:rPr>
              <w:t>4</w:t>
            </w:r>
          </w:p>
        </w:tc>
      </w:tr>
    </w:tbl>
    <w:p w14:paraId="7FA88CC4" w14:textId="77777777" w:rsidR="00D40B20" w:rsidRPr="00672237" w:rsidRDefault="00D40B20" w:rsidP="00D40B20">
      <w:pPr>
        <w:pStyle w:val="21"/>
        <w:tabs>
          <w:tab w:val="center" w:pos="4819"/>
          <w:tab w:val="right" w:pos="9638"/>
        </w:tabs>
        <w:jc w:val="center"/>
        <w:rPr>
          <w:szCs w:val="28"/>
        </w:rPr>
      </w:pPr>
    </w:p>
    <w:p w14:paraId="5371F512" w14:textId="77777777" w:rsidR="002203C1" w:rsidRDefault="002203C1" w:rsidP="002203C1">
      <w:pPr>
        <w:pStyle w:val="21"/>
        <w:tabs>
          <w:tab w:val="center" w:pos="4819"/>
          <w:tab w:val="right" w:pos="9638"/>
        </w:tabs>
        <w:jc w:val="center"/>
      </w:pPr>
    </w:p>
    <w:p w14:paraId="77737945" w14:textId="77777777" w:rsidR="002203C1" w:rsidRDefault="002203C1" w:rsidP="002203C1">
      <w:pPr>
        <w:pStyle w:val="a8"/>
        <w:jc w:val="center"/>
        <w:rPr>
          <w:b/>
          <w:szCs w:val="28"/>
        </w:rPr>
      </w:pPr>
    </w:p>
    <w:p w14:paraId="72FCB349" w14:textId="77777777" w:rsidR="00422CD9" w:rsidRDefault="002203C1" w:rsidP="002203C1">
      <w:pPr>
        <w:pStyle w:val="a8"/>
        <w:jc w:val="center"/>
        <w:rPr>
          <w:b/>
          <w:szCs w:val="28"/>
        </w:rPr>
      </w:pPr>
      <w:r w:rsidRPr="002203C1">
        <w:rPr>
          <w:b/>
          <w:szCs w:val="28"/>
        </w:rPr>
        <w:t>О применении средств видео</w:t>
      </w:r>
      <w:r w:rsidR="00422CD9">
        <w:rPr>
          <w:b/>
          <w:szCs w:val="28"/>
        </w:rPr>
        <w:t>фиксации</w:t>
      </w:r>
      <w:r w:rsidRPr="002203C1">
        <w:rPr>
          <w:b/>
          <w:szCs w:val="28"/>
        </w:rPr>
        <w:t xml:space="preserve"> и хранения соответствующих видеозаписей</w:t>
      </w:r>
      <w:r>
        <w:rPr>
          <w:b/>
          <w:szCs w:val="28"/>
        </w:rPr>
        <w:t xml:space="preserve"> </w:t>
      </w:r>
      <w:r w:rsidRPr="002203C1">
        <w:rPr>
          <w:b/>
          <w:szCs w:val="28"/>
        </w:rPr>
        <w:t xml:space="preserve">в территориальной избирательной комиссии </w:t>
      </w:r>
    </w:p>
    <w:p w14:paraId="7747FA24" w14:textId="523CE8EE" w:rsidR="002203C1" w:rsidRPr="002203C1" w:rsidRDefault="002203C1" w:rsidP="00422CD9">
      <w:pPr>
        <w:pStyle w:val="a8"/>
        <w:jc w:val="center"/>
        <w:rPr>
          <w:b/>
          <w:szCs w:val="28"/>
        </w:rPr>
      </w:pPr>
      <w:r>
        <w:rPr>
          <w:b/>
          <w:szCs w:val="28"/>
        </w:rPr>
        <w:t xml:space="preserve">Центральная г. Краснодара </w:t>
      </w:r>
      <w:r w:rsidRPr="002203C1">
        <w:rPr>
          <w:b/>
          <w:szCs w:val="28"/>
        </w:rPr>
        <w:t>при приеме документов</w:t>
      </w:r>
      <w:r>
        <w:rPr>
          <w:b/>
          <w:szCs w:val="28"/>
        </w:rPr>
        <w:t xml:space="preserve"> </w:t>
      </w:r>
    </w:p>
    <w:p w14:paraId="1F542A3F" w14:textId="77777777" w:rsidR="002203C1" w:rsidRPr="002203C1" w:rsidRDefault="002203C1" w:rsidP="002203C1">
      <w:pPr>
        <w:spacing w:line="360" w:lineRule="auto"/>
        <w:jc w:val="both"/>
        <w:rPr>
          <w:sz w:val="28"/>
          <w:szCs w:val="28"/>
        </w:rPr>
      </w:pPr>
    </w:p>
    <w:p w14:paraId="7AE56D67" w14:textId="17F07D3A" w:rsidR="002203C1" w:rsidRDefault="002203C1" w:rsidP="002203C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203C1">
        <w:rPr>
          <w:rFonts w:eastAsia="Calibri"/>
          <w:sz w:val="28"/>
          <w:szCs w:val="28"/>
        </w:rPr>
        <w:t>В соответствии со статьей 26 Федерального закона от 12 июня 2002 г. № 67-ФЗ «Об основных гарантиях избирательных прав и права на участие в референдуме граждан Российской Федерации</w:t>
      </w:r>
      <w:r w:rsidRPr="00D40B20">
        <w:rPr>
          <w:rFonts w:eastAsia="Calibri"/>
          <w:sz w:val="28"/>
          <w:szCs w:val="28"/>
        </w:rPr>
        <w:t xml:space="preserve">», </w:t>
      </w:r>
      <w:r w:rsidR="00D40B20" w:rsidRPr="00D40B20">
        <w:rPr>
          <w:sz w:val="28"/>
          <w:szCs w:val="28"/>
        </w:rPr>
        <w:t>постановлением избирательной комиссии Краснодарского края от 19 января 2023 года 49/389-7 «О возложении полномочий по подготовке и проведению выборов в органы местного самоуправления, местного референдума на территории муниципальных образований городской округ город Краснодар, городской округ город-курорт Сочи»</w:t>
      </w:r>
      <w:r w:rsidR="00D40B20">
        <w:rPr>
          <w:sz w:val="28"/>
          <w:szCs w:val="28"/>
        </w:rPr>
        <w:t xml:space="preserve">, </w:t>
      </w:r>
      <w:r w:rsidRPr="00D40B20">
        <w:rPr>
          <w:rFonts w:eastAsia="Calibri"/>
          <w:sz w:val="28"/>
          <w:szCs w:val="28"/>
        </w:rPr>
        <w:t>в целях</w:t>
      </w:r>
      <w:r w:rsidRPr="002203C1">
        <w:rPr>
          <w:rFonts w:eastAsia="Calibri"/>
          <w:sz w:val="28"/>
          <w:szCs w:val="28"/>
        </w:rPr>
        <w:t xml:space="preserve"> обеспечения открытости и гласности при приеме документов для выдвижения и регистрации кандидатов</w:t>
      </w:r>
      <w:r>
        <w:rPr>
          <w:rFonts w:eastAsia="Calibri"/>
          <w:sz w:val="28"/>
          <w:szCs w:val="28"/>
        </w:rPr>
        <w:t xml:space="preserve">, </w:t>
      </w:r>
      <w:r w:rsidRPr="002203C1">
        <w:rPr>
          <w:rFonts w:eastAsia="Calibri"/>
          <w:sz w:val="28"/>
          <w:szCs w:val="28"/>
        </w:rPr>
        <w:t xml:space="preserve"> </w:t>
      </w:r>
      <w:r w:rsidRPr="002203C1">
        <w:rPr>
          <w:sz w:val="28"/>
          <w:szCs w:val="28"/>
        </w:rPr>
        <w:t xml:space="preserve">территориальная </w:t>
      </w:r>
      <w:r w:rsidRPr="002203C1">
        <w:rPr>
          <w:rFonts w:eastAsia="Calibri"/>
          <w:sz w:val="28"/>
          <w:szCs w:val="28"/>
        </w:rPr>
        <w:t xml:space="preserve">избирательная комиссия </w:t>
      </w:r>
      <w:r>
        <w:rPr>
          <w:rFonts w:eastAsia="Calibri"/>
          <w:sz w:val="28"/>
          <w:szCs w:val="28"/>
        </w:rPr>
        <w:t xml:space="preserve">Центральная г. Краснодара </w:t>
      </w:r>
      <w:r w:rsidRPr="002203C1">
        <w:rPr>
          <w:sz w:val="28"/>
          <w:szCs w:val="28"/>
        </w:rPr>
        <w:t>РЕШИЛА</w:t>
      </w:r>
      <w:r w:rsidRPr="002203C1">
        <w:rPr>
          <w:rFonts w:eastAsia="Calibri"/>
          <w:sz w:val="28"/>
          <w:szCs w:val="28"/>
        </w:rPr>
        <w:t>:</w:t>
      </w:r>
    </w:p>
    <w:p w14:paraId="30A1B2AE" w14:textId="76C72E02" w:rsidR="00D40B20" w:rsidRPr="00D40B20" w:rsidRDefault="00D40B20" w:rsidP="00D40B2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40B20">
        <w:rPr>
          <w:bCs/>
          <w:sz w:val="28"/>
          <w:szCs w:val="28"/>
        </w:rPr>
        <w:t xml:space="preserve">1. Применять средства видеофиксации в помещении территориальной избирательной комиссии Центральная г. Краснодара в процессе приема документов </w:t>
      </w:r>
      <w:r w:rsidR="00422CD9" w:rsidRPr="00D40B20">
        <w:rPr>
          <w:bCs/>
          <w:sz w:val="28"/>
          <w:szCs w:val="28"/>
        </w:rPr>
        <w:t>от кандидатов, уполномоченных представителей кандидатов по финансовым вопросам и иных лиц</w:t>
      </w:r>
      <w:r w:rsidR="00422CD9">
        <w:rPr>
          <w:bCs/>
          <w:sz w:val="28"/>
          <w:szCs w:val="28"/>
        </w:rPr>
        <w:t xml:space="preserve"> на</w:t>
      </w:r>
      <w:r w:rsidRPr="00D40B20">
        <w:rPr>
          <w:bCs/>
          <w:sz w:val="28"/>
          <w:szCs w:val="28"/>
        </w:rPr>
        <w:t xml:space="preserve"> </w:t>
      </w:r>
      <w:r w:rsidRPr="00D40B20">
        <w:rPr>
          <w:sz w:val="28"/>
          <w:szCs w:val="28"/>
        </w:rPr>
        <w:t>дополнительны</w:t>
      </w:r>
      <w:r w:rsidR="00422CD9">
        <w:rPr>
          <w:sz w:val="28"/>
          <w:szCs w:val="28"/>
        </w:rPr>
        <w:t>х</w:t>
      </w:r>
      <w:r w:rsidRPr="00D40B20">
        <w:rPr>
          <w:sz w:val="28"/>
          <w:szCs w:val="28"/>
        </w:rPr>
        <w:t xml:space="preserve"> выбора</w:t>
      </w:r>
      <w:r w:rsidR="00422CD9">
        <w:rPr>
          <w:sz w:val="28"/>
          <w:szCs w:val="28"/>
        </w:rPr>
        <w:t>х</w:t>
      </w:r>
      <w:r w:rsidRPr="00D40B20">
        <w:rPr>
          <w:sz w:val="28"/>
          <w:szCs w:val="28"/>
        </w:rPr>
        <w:t xml:space="preserve"> депутатов городской Думы Краснодара восьмого созыва по одномандатному </w:t>
      </w:r>
      <w:r w:rsidRPr="00D40B20">
        <w:rPr>
          <w:sz w:val="28"/>
          <w:szCs w:val="28"/>
        </w:rPr>
        <w:lastRenderedPageBreak/>
        <w:t>избирательному округу № 28, по одномандатному избирательному округу № 38</w:t>
      </w:r>
      <w:r w:rsidR="00422C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6508B83" w14:textId="77777777" w:rsidR="00D40B20" w:rsidRPr="00D40B20" w:rsidRDefault="00D40B20" w:rsidP="00D40B2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40B20">
        <w:rPr>
          <w:bCs/>
          <w:sz w:val="28"/>
          <w:szCs w:val="28"/>
        </w:rPr>
        <w:t>2. Поручить членам рабочей группы, осуществляющим прием документов, разместить соответствующую информацию о применении средств видеофиксации в помещении территориальной избирательной комиссии Центральная г. Краснодара, где осуществляется прием документов.</w:t>
      </w:r>
    </w:p>
    <w:p w14:paraId="1B04F350" w14:textId="77777777" w:rsidR="00D40B20" w:rsidRPr="00D40B20" w:rsidRDefault="00D40B20" w:rsidP="00D40B2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40B20">
        <w:rPr>
          <w:bCs/>
          <w:sz w:val="28"/>
          <w:szCs w:val="28"/>
        </w:rPr>
        <w:t xml:space="preserve">3. Возложить контроль за бесперебойной работой средств видеофиксации и дальнейшего хранения записей на заместителя председателя территориальной избирательной комиссии Центральная г. Краснодара Ткачева Р.А. </w:t>
      </w:r>
    </w:p>
    <w:p w14:paraId="27F70BEC" w14:textId="77777777" w:rsidR="00D40B20" w:rsidRPr="00D40B20" w:rsidRDefault="00D40B20" w:rsidP="00D40B2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40B20">
        <w:rPr>
          <w:bCs/>
          <w:sz w:val="28"/>
          <w:szCs w:val="28"/>
        </w:rPr>
        <w:t xml:space="preserve">4. Разместить настоящее решение на информационном стенде территориальной избирательной комиссии </w:t>
      </w:r>
      <w:r w:rsidRPr="00D40B20">
        <w:rPr>
          <w:sz w:val="28"/>
          <w:szCs w:val="28"/>
        </w:rPr>
        <w:t xml:space="preserve">Центральная г. Краснодара </w:t>
      </w:r>
      <w:r w:rsidRPr="00D40B20">
        <w:rPr>
          <w:bCs/>
          <w:sz w:val="28"/>
          <w:szCs w:val="28"/>
        </w:rPr>
        <w:t xml:space="preserve">и </w:t>
      </w:r>
      <w:r w:rsidRPr="00D40B20">
        <w:rPr>
          <w:sz w:val="28"/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Pr="00D40B20">
        <w:rPr>
          <w:bCs/>
          <w:sz w:val="28"/>
          <w:szCs w:val="28"/>
        </w:rPr>
        <w:t xml:space="preserve"> в сети Интернет.</w:t>
      </w:r>
    </w:p>
    <w:p w14:paraId="4B9117A1" w14:textId="77777777" w:rsidR="00D40B20" w:rsidRPr="00D40B20" w:rsidRDefault="00D40B20" w:rsidP="00D40B20">
      <w:pPr>
        <w:spacing w:line="360" w:lineRule="auto"/>
        <w:ind w:firstLine="709"/>
        <w:jc w:val="both"/>
        <w:rPr>
          <w:sz w:val="28"/>
          <w:szCs w:val="28"/>
        </w:rPr>
      </w:pPr>
      <w:r w:rsidRPr="00D40B20">
        <w:rPr>
          <w:sz w:val="28"/>
          <w:szCs w:val="28"/>
        </w:rPr>
        <w:t>5. Контроль за исполнением пункта 4 настоящего решения возложить на секретаря территориальной избирательной комиссии Центральная г. Краснодара Мамину В.Н.</w:t>
      </w:r>
    </w:p>
    <w:p w14:paraId="37B1FF98" w14:textId="77777777" w:rsidR="00DF6452" w:rsidRPr="005C5429" w:rsidRDefault="00DF6452" w:rsidP="00C23D6E">
      <w:pPr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DF6452" w:rsidRPr="000250DF" w14:paraId="5905F7DA" w14:textId="77777777" w:rsidTr="00464876">
        <w:tc>
          <w:tcPr>
            <w:tcW w:w="4248" w:type="dxa"/>
          </w:tcPr>
          <w:p w14:paraId="0A27C805" w14:textId="77777777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  <w:r w:rsidRPr="00DF6452">
              <w:rPr>
                <w:sz w:val="28"/>
                <w:szCs w:val="28"/>
              </w:rPr>
              <w:t>Председатель территориальной</w:t>
            </w:r>
          </w:p>
          <w:p w14:paraId="33310C75" w14:textId="278F6D09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  <w:r w:rsidRPr="00DF6452">
              <w:rPr>
                <w:sz w:val="28"/>
                <w:szCs w:val="28"/>
              </w:rPr>
              <w:t xml:space="preserve">избирательной комиссии </w:t>
            </w:r>
          </w:p>
          <w:p w14:paraId="7BB7B785" w14:textId="77777777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52087369" w14:textId="77777777" w:rsidR="00DF6452" w:rsidRPr="00DF6452" w:rsidRDefault="00DF6452" w:rsidP="0046487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94053FE" w14:textId="77777777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</w:p>
          <w:p w14:paraId="23E310BD" w14:textId="77777777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  <w:r w:rsidRPr="00DF6452">
              <w:rPr>
                <w:sz w:val="28"/>
                <w:szCs w:val="28"/>
              </w:rPr>
              <w:t>Р.С. Иващенко</w:t>
            </w:r>
          </w:p>
        </w:tc>
      </w:tr>
      <w:tr w:rsidR="00DF6452" w:rsidRPr="000250DF" w14:paraId="1A0A272C" w14:textId="77777777" w:rsidTr="00464876">
        <w:tc>
          <w:tcPr>
            <w:tcW w:w="4248" w:type="dxa"/>
          </w:tcPr>
          <w:p w14:paraId="55025430" w14:textId="77777777" w:rsidR="00DF6452" w:rsidRPr="00DF6452" w:rsidRDefault="00DF6452" w:rsidP="00464876">
            <w:pPr>
              <w:tabs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F6452">
              <w:rPr>
                <w:sz w:val="28"/>
                <w:szCs w:val="28"/>
              </w:rPr>
              <w:t>Секретарь территориальной</w:t>
            </w:r>
          </w:p>
          <w:p w14:paraId="5564A827" w14:textId="4456B4CE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  <w:r w:rsidRPr="00DF6452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1193BD88" w14:textId="77777777" w:rsidR="00DF6452" w:rsidRPr="00DF6452" w:rsidRDefault="00DF6452" w:rsidP="0046487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BDACA51" w14:textId="77777777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</w:p>
          <w:p w14:paraId="4390834E" w14:textId="77777777" w:rsidR="00DF6452" w:rsidRPr="00DF6452" w:rsidRDefault="00DF6452" w:rsidP="00464876">
            <w:pPr>
              <w:jc w:val="center"/>
              <w:rPr>
                <w:sz w:val="28"/>
                <w:szCs w:val="28"/>
              </w:rPr>
            </w:pPr>
            <w:r w:rsidRPr="00DF6452">
              <w:rPr>
                <w:sz w:val="28"/>
                <w:szCs w:val="28"/>
              </w:rPr>
              <w:t>В.Н. Мамина</w:t>
            </w:r>
          </w:p>
        </w:tc>
      </w:tr>
    </w:tbl>
    <w:p w14:paraId="128D82AD" w14:textId="77777777" w:rsidR="00DF6452" w:rsidRDefault="00DF6452" w:rsidP="00DF6452">
      <w:pPr>
        <w:spacing w:line="360" w:lineRule="auto"/>
        <w:ind w:firstLine="709"/>
        <w:rPr>
          <w:szCs w:val="28"/>
        </w:rPr>
      </w:pPr>
    </w:p>
    <w:p w14:paraId="5DBB7C92" w14:textId="77777777" w:rsidR="00615F34" w:rsidRDefault="00615F34" w:rsidP="00435B0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sectPr w:rsidR="00615F34" w:rsidSect="00C23D6E">
      <w:headerReference w:type="default" r:id="rId7"/>
      <w:headerReference w:type="first" r:id="rId8"/>
      <w:pgSz w:w="11906" w:h="16838"/>
      <w:pgMar w:top="1134" w:right="851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3B5F" w14:textId="77777777" w:rsidR="00096B1F" w:rsidRDefault="00096B1F">
      <w:r>
        <w:separator/>
      </w:r>
    </w:p>
  </w:endnote>
  <w:endnote w:type="continuationSeparator" w:id="0">
    <w:p w14:paraId="106CE8F1" w14:textId="77777777" w:rsidR="00096B1F" w:rsidRDefault="0009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D619" w14:textId="77777777" w:rsidR="00096B1F" w:rsidRDefault="00096B1F">
      <w:r>
        <w:separator/>
      </w:r>
    </w:p>
  </w:footnote>
  <w:footnote w:type="continuationSeparator" w:id="0">
    <w:p w14:paraId="22075070" w14:textId="77777777" w:rsidR="00096B1F" w:rsidRDefault="0009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95B4" w14:textId="77777777" w:rsidR="00E74AEE" w:rsidRDefault="00B848E9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A364E1">
      <w:rPr>
        <w:noProof/>
      </w:rPr>
      <w:t>2</w:t>
    </w:r>
    <w:r>
      <w:fldChar w:fldCharType="end"/>
    </w:r>
  </w:p>
  <w:p w14:paraId="342BC2EE" w14:textId="77777777" w:rsidR="00E74AEE" w:rsidRDefault="00E74AEE">
    <w:pPr>
      <w:pStyle w:val="ae"/>
      <w:tabs>
        <w:tab w:val="clear" w:pos="4677"/>
        <w:tab w:val="clear" w:pos="9355"/>
        <w:tab w:val="left" w:pos="35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C925" w14:textId="77777777" w:rsidR="00E74AEE" w:rsidRDefault="00E74AE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117"/>
    <w:multiLevelType w:val="multilevel"/>
    <w:tmpl w:val="6F5CBC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C69E7"/>
    <w:multiLevelType w:val="multilevel"/>
    <w:tmpl w:val="380EE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3436708">
    <w:abstractNumId w:val="0"/>
  </w:num>
  <w:num w:numId="2" w16cid:durableId="44311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EE"/>
    <w:rsid w:val="00096B1F"/>
    <w:rsid w:val="0010255B"/>
    <w:rsid w:val="00115130"/>
    <w:rsid w:val="001247DA"/>
    <w:rsid w:val="002203C1"/>
    <w:rsid w:val="002627AD"/>
    <w:rsid w:val="002D3373"/>
    <w:rsid w:val="00321D5B"/>
    <w:rsid w:val="00396A60"/>
    <w:rsid w:val="004055F1"/>
    <w:rsid w:val="00422CD9"/>
    <w:rsid w:val="00426078"/>
    <w:rsid w:val="00435B01"/>
    <w:rsid w:val="004F4B48"/>
    <w:rsid w:val="005052FC"/>
    <w:rsid w:val="00530A02"/>
    <w:rsid w:val="005A5BC1"/>
    <w:rsid w:val="00615F34"/>
    <w:rsid w:val="00647D5A"/>
    <w:rsid w:val="00797781"/>
    <w:rsid w:val="007F20DE"/>
    <w:rsid w:val="00825E03"/>
    <w:rsid w:val="00922E18"/>
    <w:rsid w:val="00937FF0"/>
    <w:rsid w:val="00981514"/>
    <w:rsid w:val="00A364E1"/>
    <w:rsid w:val="00B06604"/>
    <w:rsid w:val="00B848E9"/>
    <w:rsid w:val="00C23D6E"/>
    <w:rsid w:val="00CB4B5B"/>
    <w:rsid w:val="00CE5960"/>
    <w:rsid w:val="00D40B20"/>
    <w:rsid w:val="00DF6452"/>
    <w:rsid w:val="00E65E00"/>
    <w:rsid w:val="00E74AEE"/>
    <w:rsid w:val="00E83D65"/>
    <w:rsid w:val="00F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32A7"/>
  <w15:docId w15:val="{6D54B3FD-8C55-400F-8FC9-847AEACE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b/>
      <w:sz w:val="28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a12">
    <w:name w:val="a12"/>
    <w:basedOn w:val="a0"/>
    <w:qFormat/>
  </w:style>
  <w:style w:type="character" w:styleId="a6">
    <w:name w:val="page number"/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next w:val="a"/>
    <w:qFormat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qFormat/>
    <w:pPr>
      <w:ind w:left="2160"/>
    </w:pPr>
    <w:rPr>
      <w:sz w:val="28"/>
      <w:szCs w:val="20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3">
    <w:name w:val="Hyperlink"/>
    <w:basedOn w:val="a0"/>
    <w:uiPriority w:val="99"/>
    <w:unhideWhenUsed/>
    <w:rsid w:val="00615F34"/>
    <w:rPr>
      <w:color w:val="0563C1" w:themeColor="hyperlink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C23D6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23D6E"/>
    <w:rPr>
      <w:rFonts w:ascii="Times New Roman" w:eastAsia="Times New Roman" w:hAnsi="Times New Roman" w:cs="Times New Roman"/>
      <w:lang w:bidi="ar-SA"/>
    </w:rPr>
  </w:style>
  <w:style w:type="paragraph" w:styleId="2">
    <w:name w:val="Body Text Indent 2"/>
    <w:basedOn w:val="a"/>
    <w:link w:val="20"/>
    <w:uiPriority w:val="99"/>
    <w:semiHidden/>
    <w:unhideWhenUsed/>
    <w:rsid w:val="00C23D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D6E"/>
    <w:rPr>
      <w:rFonts w:ascii="Times New Roman" w:eastAsia="Times New Roman" w:hAnsi="Times New Roman" w:cs="Times New Roman"/>
      <w:lang w:bidi="ar-SA"/>
    </w:rPr>
  </w:style>
  <w:style w:type="table" w:styleId="af6">
    <w:name w:val="Table Grid"/>
    <w:basedOn w:val="a1"/>
    <w:rsid w:val="00DF6452"/>
    <w:pPr>
      <w:suppressAutoHyphens w:val="0"/>
    </w:pPr>
    <w:rPr>
      <w:rFonts w:ascii="Calibri" w:eastAsia="Calibri" w:hAnsi="Calibri" w:cs="Calibri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Прикубанский внутригородской округ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Прикубанский внутригородской округ</dc:title>
  <dc:subject/>
  <dc:creator>Academic</dc:creator>
  <dc:description/>
  <cp:lastModifiedBy>Мамина В.Н.</cp:lastModifiedBy>
  <cp:revision>8</cp:revision>
  <cp:lastPrinted>2026-06-23T10:21:00Z</cp:lastPrinted>
  <dcterms:created xsi:type="dcterms:W3CDTF">2025-06-15T12:38:00Z</dcterms:created>
  <dcterms:modified xsi:type="dcterms:W3CDTF">2026-06-23T15:38:00Z</dcterms:modified>
  <dc:language>ru-RU</dc:language>
</cp:coreProperties>
</file>