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1BFB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ПОЛОЖЕНИЕ</w:t>
      </w:r>
    </w:p>
    <w:p w14:paraId="16B413D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о проведении окружного конкурса рисунка</w:t>
      </w:r>
    </w:p>
    <w:p w14:paraId="1569E27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«ЕДИНСТВО НАРОДОВ – НАШ ВЫБОР!»</w:t>
      </w:r>
    </w:p>
    <w:p w14:paraId="1A21D46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посвященного Году единства народов России и предстоящим выборам депутатов Государственной Думы Федерального Собрания Российской Федерации IX созыва</w:t>
      </w:r>
    </w:p>
    <w:p w14:paraId="1EDD95A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5C42B7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порядок организации, проведения и подведения итогов окружного конкурса рисунка «Единство народов – наш выбор!» (далее – Конкурс), посвященного Году единства народов России и предстоящим выборам депутатов Государственной Думы Федерального Собрания Российской Федерации IX созыва.</w:t>
      </w:r>
    </w:p>
    <w:p w14:paraId="41C5879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EBD1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1.2. Учредителем и организатором Конкурса является Территориальная избирательная комиссия Карасунская г. Краснодара (далее – Организатор) при содействии управления образования администрации муниципального образования город Краснодар.</w:t>
      </w:r>
    </w:p>
    <w:p w14:paraId="4ED9C98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5A25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1.3. Конкурс проводится среди обучающихся общеобразовательных школ Карасунского внутригородского округа г.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Краснодара .</w:t>
      </w:r>
      <w:proofErr w:type="gramEnd"/>
    </w:p>
    <w:p w14:paraId="1D01394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EF43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1.4. Информация о Конкурсе размещается на официальном сайте ТИК Карасунская, в официальных сообществах в социальных сетях, а также направляется в образовательные организации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округа .</w:t>
      </w:r>
      <w:proofErr w:type="gramEnd"/>
    </w:p>
    <w:p w14:paraId="19EBCE4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4592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II. ЦЕЛИ И ЗАДАЧИ КОНКУРСА</w:t>
      </w:r>
    </w:p>
    <w:p w14:paraId="6CECCFD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2.1. Цель Конкурса – формирование у подрастающего поколения гражданской ответственности, правовой культуры, понимания ценности единства многонационального народа России и важности участия в выборах как механизма сохранения этого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единства .</w:t>
      </w:r>
      <w:proofErr w:type="gramEnd"/>
    </w:p>
    <w:p w14:paraId="53EF089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9181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2.2. Основные задачи Конкурса:</w:t>
      </w:r>
    </w:p>
    <w:p w14:paraId="078D192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A798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2.2.1. Воспитание уважительного отношения к своей Родине и ко всем народам, проживающим на территории Российской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Федерации .</w:t>
      </w:r>
      <w:proofErr w:type="gramEnd"/>
    </w:p>
    <w:p w14:paraId="6BE52F1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D947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2.2.2. Повышение уровня правовой культуры будущих избирателей, формирование интереса к избирательному процессу и осознанного отношения к участию в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выборах .</w:t>
      </w:r>
      <w:proofErr w:type="gramEnd"/>
    </w:p>
    <w:p w14:paraId="0546BD0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F91A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2.2.3. Привлечение внимания детей и подростков к предстоящим в 2026 году выборам депутатов Государственной Думы Федерального Собрания Российской Федерации IX созыва.</w:t>
      </w:r>
    </w:p>
    <w:p w14:paraId="0713D67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847F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lastRenderedPageBreak/>
        <w:t xml:space="preserve">2.2.4. Развитие творческих способностей учащихся, расширение их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кругозора .</w:t>
      </w:r>
      <w:proofErr w:type="gramEnd"/>
    </w:p>
    <w:p w14:paraId="018C837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BB4A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2.2.5. Объединение детей и взрослых для совместной творческой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14:paraId="1E6D8D3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008B9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2.2.6. Выявление и поддержка талантливых детей в области изобразительного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искусства .</w:t>
      </w:r>
      <w:proofErr w:type="gramEnd"/>
    </w:p>
    <w:p w14:paraId="26EB9E8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D5FE9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III. УЧАСТНИКИ КОНКУРСА</w:t>
      </w:r>
    </w:p>
    <w:p w14:paraId="3FC5305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3.1. К участию в Конкурсе приглашаются обучающиеся общеобразовательных школ Карасунского внутригородского округа г.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Краснодара .</w:t>
      </w:r>
      <w:proofErr w:type="gramEnd"/>
    </w:p>
    <w:p w14:paraId="0ADBF9A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6690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3.2. Конкурс проводится в трех возрастных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группах :</w:t>
      </w:r>
      <w:proofErr w:type="gramEnd"/>
    </w:p>
    <w:p w14:paraId="74F7B25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299E9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Группа</w:t>
      </w:r>
      <w:r w:rsidRPr="00F741C6">
        <w:rPr>
          <w:rFonts w:ascii="Times New Roman" w:hAnsi="Times New Roman" w:cs="Times New Roman"/>
          <w:sz w:val="28"/>
          <w:szCs w:val="28"/>
        </w:rPr>
        <w:tab/>
        <w:t>Возраст участников</w:t>
      </w:r>
    </w:p>
    <w:p w14:paraId="765770D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Младшая группа</w:t>
      </w:r>
      <w:r w:rsidRPr="00F741C6">
        <w:rPr>
          <w:rFonts w:ascii="Times New Roman" w:hAnsi="Times New Roman" w:cs="Times New Roman"/>
          <w:sz w:val="28"/>
          <w:szCs w:val="28"/>
        </w:rPr>
        <w:tab/>
        <w:t>7–10 лет</w:t>
      </w:r>
    </w:p>
    <w:p w14:paraId="1391935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Средняя группа</w:t>
      </w:r>
      <w:r w:rsidRPr="00F741C6">
        <w:rPr>
          <w:rFonts w:ascii="Times New Roman" w:hAnsi="Times New Roman" w:cs="Times New Roman"/>
          <w:sz w:val="28"/>
          <w:szCs w:val="28"/>
        </w:rPr>
        <w:tab/>
        <w:t>11–14 лет</w:t>
      </w:r>
    </w:p>
    <w:p w14:paraId="52CF694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Старшая группа</w:t>
      </w:r>
      <w:r w:rsidRPr="00F741C6">
        <w:rPr>
          <w:rFonts w:ascii="Times New Roman" w:hAnsi="Times New Roman" w:cs="Times New Roman"/>
          <w:sz w:val="28"/>
          <w:szCs w:val="28"/>
        </w:rPr>
        <w:tab/>
        <w:t>15–18 лет</w:t>
      </w:r>
    </w:p>
    <w:p w14:paraId="7A065A0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3.3. Участие в Конкурсе является добровольным. От одного участника принимается одна конкурсная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работа .</w:t>
      </w:r>
      <w:proofErr w:type="gramEnd"/>
    </w:p>
    <w:p w14:paraId="60B88FD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3081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IV. НОМИНАЦИИ КОНКУРСА</w:t>
      </w:r>
    </w:p>
    <w:p w14:paraId="0F0A442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номинациям :</w:t>
      </w:r>
      <w:proofErr w:type="gramEnd"/>
    </w:p>
    <w:p w14:paraId="17E5784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48CD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4.1. «Единство народов – сила России» – рисунки, отражающие дружбу народов, национальные традиции, культурное многообразие России.</w:t>
      </w:r>
    </w:p>
    <w:p w14:paraId="35DC0BC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C3B1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4.2. «Я рисую выборы» – работы, посвященные избирательному процессу, голосованию, образу будущего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3134AA5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8A20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4.3. «Мой край – моя гордость» – рисунки, изображающие родной Краснодар, Кубань, красоту и самобытность родного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края .</w:t>
      </w:r>
      <w:proofErr w:type="gramEnd"/>
    </w:p>
    <w:p w14:paraId="4AECC42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2CFAC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4.4. «Выборы-2026: взгляд в будущее» – работы, отражающие представления о предстоящих выборах депутатов Государственной Думы IX созыва, образе депутата, будущего страны.</w:t>
      </w:r>
    </w:p>
    <w:p w14:paraId="709EA25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737B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V. ТЕМАТИКА КОНКУРСНЫХ РАБОТ</w:t>
      </w:r>
    </w:p>
    <w:p w14:paraId="45B1BD1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Конкурсные работы должны отражать связь между единством народов России и участием граждан в выборах. Возможные темы для творческого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воплощения :</w:t>
      </w:r>
      <w:proofErr w:type="gramEnd"/>
    </w:p>
    <w:p w14:paraId="4EB062D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BB3A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Дружба народов — наша общая сила</w:t>
      </w:r>
    </w:p>
    <w:p w14:paraId="24B7212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06E3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Мы вместе голосуем за будущее</w:t>
      </w:r>
    </w:p>
    <w:p w14:paraId="7A11675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7086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Многообразие культур — единство страны</w:t>
      </w:r>
    </w:p>
    <w:p w14:paraId="70CABC2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1D2E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Выборы: наш голос для общей Родины</w:t>
      </w:r>
    </w:p>
    <w:p w14:paraId="5723D4F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E99D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Традиции предков и выборы сегодня</w:t>
      </w:r>
    </w:p>
    <w:p w14:paraId="094FD1B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C93A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Краснодар — город дружбы народов</w:t>
      </w:r>
    </w:p>
    <w:p w14:paraId="0729160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ED4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Я — будущий избиратель</w:t>
      </w:r>
    </w:p>
    <w:p w14:paraId="057DAC1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06B5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Моя семья на выборах</w:t>
      </w:r>
    </w:p>
    <w:p w14:paraId="5F61BE4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E221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VI. ТРЕБОВАНИЯ К КОНКУРСНЫМ РАБОТАМ</w:t>
      </w:r>
    </w:p>
    <w:p w14:paraId="55FF3E0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6.1. Работы выполняются в формате А3 (297×420 мм) или А4 (210×297 мм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3BFA57D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7FA9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6.2. Техника исполнения – свободная (гуашь, акварель, пастель, цветные карандаши, фломастеры, смешанная техника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F741C6">
        <w:rPr>
          <w:rFonts w:ascii="Times New Roman" w:hAnsi="Times New Roman" w:cs="Times New Roman"/>
          <w:sz w:val="28"/>
          <w:szCs w:val="28"/>
        </w:rPr>
        <w:t xml:space="preserve"> Работы могут быть выполнены на бумаге или картоне.</w:t>
      </w:r>
    </w:p>
    <w:p w14:paraId="6326456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08D1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6.3. Требования к оформлению:</w:t>
      </w:r>
    </w:p>
    <w:p w14:paraId="1D7209B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C9C0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6.3.1. На оборотной стороне работы (в правом нижнем углу) должна быть размещена этикетка с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указанием :</w:t>
      </w:r>
      <w:proofErr w:type="gramEnd"/>
    </w:p>
    <w:p w14:paraId="222BC3B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01C4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фамилии, имени, отчества автора (полностью);</w:t>
      </w:r>
    </w:p>
    <w:p w14:paraId="1349664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551C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возраста автора (дата рождения);</w:t>
      </w:r>
    </w:p>
    <w:p w14:paraId="557F7B5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C757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класса;</w:t>
      </w:r>
    </w:p>
    <w:p w14:paraId="7123C03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27B6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полного наименования образовательной организации;</w:t>
      </w:r>
    </w:p>
    <w:p w14:paraId="25946AC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1C1D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номинации;</w:t>
      </w:r>
    </w:p>
    <w:p w14:paraId="0F05412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0261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названия работы;</w:t>
      </w:r>
    </w:p>
    <w:p w14:paraId="35E131E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4D2C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фамилии, имени, отчества руководителя (при наличии).</w:t>
      </w:r>
    </w:p>
    <w:p w14:paraId="3A55C31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99A0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6.3.2. К работе прилагается заявка на участие согласно Приложению № 1 к настоящему Положению.</w:t>
      </w:r>
    </w:p>
    <w:p w14:paraId="6205D3A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4BB5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6.4. Критерии оценки конкурсных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работ :</w:t>
      </w:r>
      <w:proofErr w:type="gramEnd"/>
    </w:p>
    <w:tbl>
      <w:tblPr>
        <w:tblW w:w="10153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430"/>
        <w:gridCol w:w="754"/>
      </w:tblGrid>
      <w:tr w:rsidR="00A03BE3" w:rsidRPr="00A03BE3" w14:paraId="09CE2AE6" w14:textId="77777777" w:rsidTr="00A03BE3">
        <w:trPr>
          <w:trHeight w:val="322"/>
        </w:trPr>
        <w:tc>
          <w:tcPr>
            <w:tcW w:w="396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911222" w14:textId="1850877E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соответствие теме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17BD1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Раскрытие темы единства народов и выборов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7D61E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30%</w:t>
            </w:r>
          </w:p>
        </w:tc>
      </w:tr>
      <w:tr w:rsidR="00A03BE3" w:rsidRPr="00A03BE3" w14:paraId="71DD3841" w14:textId="77777777" w:rsidTr="00A03BE3">
        <w:trPr>
          <w:trHeight w:val="332"/>
        </w:trPr>
        <w:tc>
          <w:tcPr>
            <w:tcW w:w="396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505F8B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Содержательность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E34DC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Глубина авторского замысла, идейная направленность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E9BD7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20%</w:t>
            </w:r>
          </w:p>
        </w:tc>
      </w:tr>
      <w:tr w:rsidR="00A03BE3" w:rsidRPr="00A03BE3" w14:paraId="4E6F6ACB" w14:textId="77777777" w:rsidTr="00A03BE3">
        <w:trPr>
          <w:trHeight w:val="322"/>
        </w:trPr>
        <w:tc>
          <w:tcPr>
            <w:tcW w:w="396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41BCF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Художественная выразительность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BBA53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Композиция, колорит, техника исполнения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D7F218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20%</w:t>
            </w:r>
          </w:p>
        </w:tc>
      </w:tr>
      <w:tr w:rsidR="00A03BE3" w:rsidRPr="00A03BE3" w14:paraId="243C408E" w14:textId="77777777" w:rsidTr="00A03BE3">
        <w:trPr>
          <w:trHeight w:val="322"/>
        </w:trPr>
        <w:tc>
          <w:tcPr>
            <w:tcW w:w="396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60D30D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Оригинальность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D6360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Нестандартность мышления, творческий подход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2A48EB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15%</w:t>
            </w:r>
          </w:p>
        </w:tc>
      </w:tr>
      <w:tr w:rsidR="00A03BE3" w:rsidRPr="00A03BE3" w14:paraId="4BD62FF2" w14:textId="77777777" w:rsidTr="00A03BE3">
        <w:trPr>
          <w:trHeight w:val="322"/>
        </w:trPr>
        <w:tc>
          <w:tcPr>
            <w:tcW w:w="396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5519E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Самостоятельность выполнения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98DF8F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Соответствие возрасту, отсутствие помощи взрослых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C53D88" w14:textId="77777777" w:rsidR="00A03BE3" w:rsidRPr="00A03BE3" w:rsidRDefault="00A03BE3" w:rsidP="00A03BE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3B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15%</w:t>
            </w:r>
          </w:p>
        </w:tc>
      </w:tr>
    </w:tbl>
    <w:p w14:paraId="28E3585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EB9AE" w14:textId="77777777" w:rsidR="00A03BE3" w:rsidRDefault="00A03BE3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8FFFC" w14:textId="3080F11D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6.5. Работы не принимаются и не рассматриваются в следующих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случаях :</w:t>
      </w:r>
      <w:proofErr w:type="gramEnd"/>
    </w:p>
    <w:p w14:paraId="3A5173D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6AEF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отсутствие заявки или полной информации об авторе;</w:t>
      </w:r>
    </w:p>
    <w:p w14:paraId="04021C3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1E49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несоответствие тематике Конкурса;</w:t>
      </w:r>
    </w:p>
    <w:p w14:paraId="43AC4B6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6801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несоответствие требованиям к оформлению;</w:t>
      </w:r>
    </w:p>
    <w:p w14:paraId="16FDF1D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3910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наличие в работах мотивов, направленных на разжигание межнациональной розни, пропаганду насилия, ненормативной лексики;</w:t>
      </w:r>
    </w:p>
    <w:p w14:paraId="004ED3A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A133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работы, выполненные с использованием компьютерной графики (если иное не оговорено отдельно).</w:t>
      </w:r>
    </w:p>
    <w:p w14:paraId="6260209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0040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VII. ПОРЯДОК И СРОКИ ПРОВЕДЕНИЯ КОНКУРСА</w:t>
      </w:r>
    </w:p>
    <w:p w14:paraId="73371D9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7.1. Конкурс проводится в период с 1 марта 2026 года по 30 апреля 2026 года.</w:t>
      </w:r>
    </w:p>
    <w:p w14:paraId="2477FC29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1689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7.2. Этапы проведения Конкурса:</w:t>
      </w:r>
    </w:p>
    <w:p w14:paraId="78E55AF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1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4804"/>
        <w:gridCol w:w="4147"/>
      </w:tblGrid>
      <w:tr w:rsidR="00A03BE3" w:rsidRPr="00A03BE3" w14:paraId="7C97E0F7" w14:textId="77777777" w:rsidTr="00A03BE3">
        <w:trPr>
          <w:trHeight w:val="386"/>
          <w:tblHeader/>
        </w:trPr>
        <w:tc>
          <w:tcPr>
            <w:tcW w:w="1264" w:type="dxa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8A73D" w14:textId="5223C46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Э</w:t>
            </w: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тап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4700E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B98F6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Содержание</w:t>
            </w:r>
          </w:p>
        </w:tc>
      </w:tr>
      <w:tr w:rsidR="00A03BE3" w:rsidRPr="00A03BE3" w14:paraId="075D1403" w14:textId="77777777" w:rsidTr="00A03BE3">
        <w:trPr>
          <w:trHeight w:val="399"/>
        </w:trPr>
        <w:tc>
          <w:tcPr>
            <w:tcW w:w="12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E6E7F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I этап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1E742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1–20 марта 2026 г.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11C91D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Прием заявок и конкурсных работ</w:t>
            </w:r>
          </w:p>
        </w:tc>
      </w:tr>
      <w:tr w:rsidR="00A03BE3" w:rsidRPr="00A03BE3" w14:paraId="08290DE9" w14:textId="77777777" w:rsidTr="00A03BE3">
        <w:trPr>
          <w:trHeight w:val="386"/>
        </w:trPr>
        <w:tc>
          <w:tcPr>
            <w:tcW w:w="12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56C97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II этап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B3AADB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21–30 марта 2026 г.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E70C5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Работа жюри, оценка конкурсных работ</w:t>
            </w:r>
          </w:p>
        </w:tc>
      </w:tr>
      <w:tr w:rsidR="00A03BE3" w:rsidRPr="00A03BE3" w14:paraId="2B7BE73A" w14:textId="77777777" w:rsidTr="00A03BE3">
        <w:trPr>
          <w:trHeight w:val="798"/>
        </w:trPr>
        <w:tc>
          <w:tcPr>
            <w:tcW w:w="12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075D0B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III этап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927B7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1–10 апреля 2026 г.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C58493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Организация выставки лучших работ</w:t>
            </w:r>
          </w:p>
        </w:tc>
      </w:tr>
      <w:tr w:rsidR="00A03BE3" w:rsidRPr="00A03BE3" w14:paraId="40C340E0" w14:textId="77777777" w:rsidTr="00A03BE3">
        <w:trPr>
          <w:trHeight w:val="785"/>
        </w:trPr>
        <w:tc>
          <w:tcPr>
            <w:tcW w:w="126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25E28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IV этап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30651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Апрель 2026 г. (точная дата будет сообщена дополнительно)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D6067A" w14:textId="77777777" w:rsidR="00A03BE3" w:rsidRPr="00A03BE3" w:rsidRDefault="00A03BE3" w:rsidP="00A03BE3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A03BE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Торжественная церемония награждения победителей</w:t>
            </w:r>
          </w:p>
        </w:tc>
      </w:tr>
    </w:tbl>
    <w:p w14:paraId="499BC284" w14:textId="77777777" w:rsidR="00A03BE3" w:rsidRDefault="00A03BE3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56544" w14:textId="4296E738" w:rsidR="00F741C6" w:rsidRPr="00F741C6" w:rsidRDefault="00A03BE3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 </w:t>
      </w:r>
      <w:r w:rsidR="00F741C6" w:rsidRPr="00F741C6">
        <w:rPr>
          <w:rFonts w:ascii="Times New Roman" w:hAnsi="Times New Roman" w:cs="Times New Roman"/>
          <w:sz w:val="28"/>
          <w:szCs w:val="28"/>
        </w:rPr>
        <w:t>7.3. Прием конкурсных работ осуществляется по адресу: г. Краснодар, [указать адрес ТИК Карасунская] (каб.</w:t>
      </w:r>
      <w:r>
        <w:rPr>
          <w:rFonts w:ascii="Times New Roman" w:hAnsi="Times New Roman" w:cs="Times New Roman"/>
          <w:sz w:val="28"/>
          <w:szCs w:val="28"/>
        </w:rPr>
        <w:t>111</w:t>
      </w:r>
      <w:r w:rsidR="00F741C6" w:rsidRPr="00F741C6">
        <w:rPr>
          <w:rFonts w:ascii="Times New Roman" w:hAnsi="Times New Roman" w:cs="Times New Roman"/>
          <w:sz w:val="28"/>
          <w:szCs w:val="28"/>
        </w:rPr>
        <w:t xml:space="preserve">), контактный телефон: </w:t>
      </w:r>
      <w:r>
        <w:rPr>
          <w:rFonts w:ascii="Times New Roman" w:hAnsi="Times New Roman" w:cs="Times New Roman"/>
          <w:sz w:val="28"/>
          <w:szCs w:val="28"/>
        </w:rPr>
        <w:t>8-964-932-71-80</w:t>
      </w:r>
      <w:bookmarkStart w:id="0" w:name="_GoBack"/>
      <w:bookmarkEnd w:id="0"/>
    </w:p>
    <w:p w14:paraId="126A93C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339D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7.4. Работы принимаются в часы работы комиссии: понедельник–пятница с 9:00 до 18:00 (перерыв с 13:00 до 14:00).</w:t>
      </w:r>
    </w:p>
    <w:p w14:paraId="7FBEC81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E21A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7.5. Возможно направление скан-копий работ (в формате JPG, не менее 300 </w:t>
      </w:r>
      <w:proofErr w:type="spellStart"/>
      <w:r w:rsidRPr="00F741C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741C6">
        <w:rPr>
          <w:rFonts w:ascii="Times New Roman" w:hAnsi="Times New Roman" w:cs="Times New Roman"/>
          <w:sz w:val="28"/>
          <w:szCs w:val="28"/>
        </w:rPr>
        <w:t xml:space="preserve">) на электронную почту: [указать </w:t>
      </w:r>
      <w:proofErr w:type="spellStart"/>
      <w:r w:rsidRPr="00F741C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F741C6">
        <w:rPr>
          <w:rFonts w:ascii="Times New Roman" w:hAnsi="Times New Roman" w:cs="Times New Roman"/>
          <w:sz w:val="28"/>
          <w:szCs w:val="28"/>
        </w:rPr>
        <w:t xml:space="preserve">] с пометкой «Конкурс рисунка» и последующим предоставлением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оригиналов .</w:t>
      </w:r>
      <w:proofErr w:type="gramEnd"/>
    </w:p>
    <w:p w14:paraId="1A2D9F5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5C13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VIII. ЖЮРИ КОНКУРСА</w:t>
      </w:r>
    </w:p>
    <w:p w14:paraId="061320B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8.1. Для оценки конкурсных работ и определения победителей создается Жюри Конкурса.</w:t>
      </w:r>
    </w:p>
    <w:p w14:paraId="26DA16D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B2F9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8.2. Состав Жюри формируется из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представителей :</w:t>
      </w:r>
      <w:proofErr w:type="gramEnd"/>
    </w:p>
    <w:p w14:paraId="1D4C920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A49B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Карасунская;</w:t>
      </w:r>
    </w:p>
    <w:p w14:paraId="5D3BD0E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9B6F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управления образования администрации муниципального образования город Краснодар;</w:t>
      </w:r>
    </w:p>
    <w:p w14:paraId="077DBA9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AF80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профессиональных художников и педагогов художественных школ;</w:t>
      </w:r>
    </w:p>
    <w:p w14:paraId="0BBB37C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8CA7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представителей национально-культурных объединений города Краснодара;</w:t>
      </w:r>
    </w:p>
    <w:p w14:paraId="715B9E3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1177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общественных организаций.</w:t>
      </w:r>
    </w:p>
    <w:p w14:paraId="0A7E23B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C39F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8.3. Жюри Конкурса:</w:t>
      </w:r>
    </w:p>
    <w:p w14:paraId="4FB9359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AA34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проводит оценку конкурсных работ;</w:t>
      </w:r>
    </w:p>
    <w:p w14:paraId="3D677D9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9E1A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определяет победителей и призеров в каждой возрастной группе и номинации;</w:t>
      </w:r>
    </w:p>
    <w:p w14:paraId="1B6358D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3929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lastRenderedPageBreak/>
        <w:t>оформляет протокол по итогам Конкурса;</w:t>
      </w:r>
    </w:p>
    <w:p w14:paraId="1A2B489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D1A0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имеет право присуждать не все места, делить места между участниками, учреждать специальные призы и поощрительные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дипломы .</w:t>
      </w:r>
      <w:proofErr w:type="gramEnd"/>
    </w:p>
    <w:p w14:paraId="052D6A53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4A07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8.4. Решение Жюри оформляется протоколом и утверждается председателем Жюри. Решение Жюри является окончательным и пересмотру не подлежит.</w:t>
      </w:r>
    </w:p>
    <w:p w14:paraId="5B9C8C1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6EAD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IX. ПОДВЕДЕНИЕ ИТОГОВ И НАГРАЖДЕНИЕ</w:t>
      </w:r>
    </w:p>
    <w:p w14:paraId="475BA1C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9.1. Итоги Конкурса подводятся по окончании работы Жюри и оформляются протоколом.</w:t>
      </w:r>
    </w:p>
    <w:p w14:paraId="215941A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97E8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9.2. Победители и призеры определяются в каждой возрастной группе (младшая, средняя, старшая) и в каждой номинации.</w:t>
      </w:r>
    </w:p>
    <w:p w14:paraId="50B73A4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4D6E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9.3. Победители Конкурса (1 место) награждаются дипломами I степени и ценными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подарками .</w:t>
      </w:r>
      <w:proofErr w:type="gramEnd"/>
    </w:p>
    <w:p w14:paraId="0BF5D6A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37AF7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9.4. Призеры Конкурса (2 и 3 места) награждаются дипломами II и III степени соответственно и поощрительными призами.</w:t>
      </w:r>
    </w:p>
    <w:p w14:paraId="00540F7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17BB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9.5. Участникам Конкурса, не занявшим призовых мест, вручаются сертификаты участника в электронном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виде .</w:t>
      </w:r>
      <w:proofErr w:type="gramEnd"/>
    </w:p>
    <w:p w14:paraId="6C547D5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8602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9.6. Педагоги (руководители), подготовившие победителей и призеров Конкурса, отмечаются благодарственными письмами Организатора.</w:t>
      </w:r>
    </w:p>
    <w:p w14:paraId="596C5B0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E011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9.7. Лучшие работы будут представлены на выставке, организованной в помещении ТИК Карасунская или на одной из площадок Карасунского округа г. Краснодара, а также опубликованы на официальном сайте комиссии и в социальных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сетях .</w:t>
      </w:r>
      <w:proofErr w:type="gramEnd"/>
    </w:p>
    <w:p w14:paraId="41AD229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4635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9.8. Торжественная церемония награждения победителей и призеров Конкурса состоится в апреле 2026 года (дата, время и место будут сообщены дополнительно).</w:t>
      </w:r>
    </w:p>
    <w:p w14:paraId="6B33660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D220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X. ПРАВА ОРГАНИЗАТОРОВ И УЧАСТНИКОВ</w:t>
      </w:r>
    </w:p>
    <w:p w14:paraId="1770704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10.1. Представление работы на Конкурс означает согласие автора (родителя/законного представителя) с условиями Конкурса, изложенными в настоящем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Положении .</w:t>
      </w:r>
      <w:proofErr w:type="gramEnd"/>
    </w:p>
    <w:p w14:paraId="4F90B4B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2285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10.2. Участие в Конкурсе подразумевает согласие на обработку персональных данных участников (фамилия, имя, отчество, возраст, образовательная организация), а также фото- и видеосъемку работ и их </w:t>
      </w:r>
      <w:r w:rsidRPr="00F741C6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публикацию в средствах массовой информации, на официальных сайтах и в социальных сетях с указанием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авторства .</w:t>
      </w:r>
      <w:proofErr w:type="gramEnd"/>
    </w:p>
    <w:p w14:paraId="1F82C3F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38D59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10.3. Организатор Конкурса оставляет за собой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право :</w:t>
      </w:r>
      <w:proofErr w:type="gramEnd"/>
    </w:p>
    <w:p w14:paraId="7B72944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E647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использовать конкурсные работы в некоммерческих целях (публикация в СМИ, размещение на выставках, создание буклетов, календарей и иной печатной продукции) со ссылкой на автора;</w:t>
      </w:r>
    </w:p>
    <w:p w14:paraId="3E50335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F81C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не допускать к участию в Конкурсе работы, не соответствующие требованиям Положения, без предоставления дополнительных объяснений.</w:t>
      </w:r>
    </w:p>
    <w:p w14:paraId="24B286F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052C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10.4. Авторские права на конкурсные работы сохраняются за участниками Конкурса.</w:t>
      </w:r>
    </w:p>
    <w:p w14:paraId="71A453BD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D636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XI. ФИНАНСИРОВАНИЕ КОНКУРСА</w:t>
      </w:r>
    </w:p>
    <w:p w14:paraId="104A8BD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11.1. Финансирование Конкурса (приобретение наградной продукции, дипломов, подарков победителям, организация выставки и церемонии награждения) осуществляется за счет средств Территориальной избирательной комиссии Карасунская и привлеченных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средств .</w:t>
      </w:r>
      <w:proofErr w:type="gramEnd"/>
    </w:p>
    <w:p w14:paraId="16E32D1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4B1F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11.2. Участие в Конкурсе является бесплатным. Организационный взнос не предусмотрен.</w:t>
      </w:r>
    </w:p>
    <w:p w14:paraId="7A6CA4A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4820A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XII. ЗАКЛЮЧИТЕЛЬНЫЕ ПОЛОЖЕНИЯ</w:t>
      </w:r>
    </w:p>
    <w:p w14:paraId="232D9379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12.1. Настоящее Положение вступает в силу с момента его утверждения председателем Территориальной избирательной комиссии Карасунская.</w:t>
      </w:r>
    </w:p>
    <w:p w14:paraId="267F5AA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4ABE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12.2. Все изменения и дополнения к настоящему Положению утверждаются Организатором Конкурса и публикуются на официальном сайте ТИК Карасунская.</w:t>
      </w:r>
    </w:p>
    <w:p w14:paraId="5A02A4F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F637C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12.3. Контактная информация:</w:t>
      </w:r>
    </w:p>
    <w:p w14:paraId="5C18580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5BF1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Карасунская г. Краснодара</w:t>
      </w:r>
    </w:p>
    <w:p w14:paraId="6AAF9D5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39B8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Адрес: г. Краснодар, [полный адрес]</w:t>
      </w:r>
    </w:p>
    <w:p w14:paraId="4CE22EC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8A29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Телефон: [номер телефона]</w:t>
      </w:r>
    </w:p>
    <w:p w14:paraId="5DF34E9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A730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741C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741C6">
        <w:rPr>
          <w:rFonts w:ascii="Times New Roman" w:hAnsi="Times New Roman" w:cs="Times New Roman"/>
          <w:sz w:val="28"/>
          <w:szCs w:val="28"/>
        </w:rPr>
        <w:t>: [электронная почта]</w:t>
      </w:r>
    </w:p>
    <w:p w14:paraId="43BBEFF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2C74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Официальный сайт: [ссылка на сайт]</w:t>
      </w:r>
    </w:p>
    <w:p w14:paraId="4BD4C19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4B2C6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Социальные сети: [ссылки на сообщества]</w:t>
      </w:r>
    </w:p>
    <w:p w14:paraId="011B30B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9C89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CFFE021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к Положению о проведении окружного конкурса рисунка</w:t>
      </w:r>
    </w:p>
    <w:p w14:paraId="5F46309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«Единство народов – наш выбор!»</w:t>
      </w:r>
    </w:p>
    <w:p w14:paraId="22C2BD8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D2E5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</w:p>
    <w:p w14:paraId="5D16D08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поля</w:t>
      </w:r>
      <w:r w:rsidRPr="00F741C6">
        <w:rPr>
          <w:rFonts w:ascii="Times New Roman" w:hAnsi="Times New Roman" w:cs="Times New Roman"/>
          <w:sz w:val="28"/>
          <w:szCs w:val="28"/>
        </w:rPr>
        <w:tab/>
        <w:t>Заполняется</w:t>
      </w:r>
      <w:proofErr w:type="gramEnd"/>
      <w:r w:rsidRPr="00F741C6">
        <w:rPr>
          <w:rFonts w:ascii="Times New Roman" w:hAnsi="Times New Roman" w:cs="Times New Roman"/>
          <w:sz w:val="28"/>
          <w:szCs w:val="28"/>
        </w:rPr>
        <w:t xml:space="preserve"> участником</w:t>
      </w:r>
    </w:p>
    <w:p w14:paraId="4F4BF6C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Фамилия, имя, отчество участника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30483C8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Возраст (дата рождения)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5E465B35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Класс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4C25F67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676E0B60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Номинация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03B74648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Название работы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290FFAE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Фамилия, имя, отчество руководителя (при наличии)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6519DD2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2C458AC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Контактный телефон руководителя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02E94F22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741C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741C6">
        <w:rPr>
          <w:rFonts w:ascii="Times New Roman" w:hAnsi="Times New Roman" w:cs="Times New Roman"/>
          <w:sz w:val="28"/>
          <w:szCs w:val="28"/>
        </w:rPr>
        <w:t xml:space="preserve"> для направления сертификатов</w:t>
      </w:r>
      <w:r w:rsidRPr="00F741C6">
        <w:rPr>
          <w:rFonts w:ascii="Times New Roman" w:hAnsi="Times New Roman" w:cs="Times New Roman"/>
          <w:sz w:val="28"/>
          <w:szCs w:val="28"/>
        </w:rPr>
        <w:tab/>
      </w:r>
    </w:p>
    <w:p w14:paraId="4B8D7B3B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С условиями Конкурса ознакомлен(а) и согласен(на). Даю согласие на обработку персональных данных в соответствии с Положением о Конкурсе.</w:t>
      </w:r>
    </w:p>
    <w:p w14:paraId="0DBD62E7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7E194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«___» ___________ 2026 г. ___________________</w:t>
      </w:r>
    </w:p>
    <w:p w14:paraId="38E5C44E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>(подпись участника/родителя)</w:t>
      </w:r>
    </w:p>
    <w:p w14:paraId="61A8C07F" w14:textId="77777777" w:rsidR="00F741C6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762BB" w14:textId="21EDB203" w:rsidR="00F35AB5" w:rsidRPr="00F741C6" w:rsidRDefault="00F741C6" w:rsidP="00F74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1C6">
        <w:rPr>
          <w:rFonts w:ascii="Times New Roman" w:hAnsi="Times New Roman" w:cs="Times New Roman"/>
          <w:sz w:val="28"/>
          <w:szCs w:val="28"/>
        </w:rPr>
        <w:t xml:space="preserve">Примечание: Заявка заполняется на каждого участника отдельно. Наличие заявки является обязательным условием участия в </w:t>
      </w:r>
      <w:proofErr w:type="gramStart"/>
      <w:r w:rsidRPr="00F741C6">
        <w:rPr>
          <w:rFonts w:ascii="Times New Roman" w:hAnsi="Times New Roman" w:cs="Times New Roman"/>
          <w:sz w:val="28"/>
          <w:szCs w:val="28"/>
        </w:rPr>
        <w:t>Конкурсе .</w:t>
      </w:r>
      <w:proofErr w:type="gramEnd"/>
    </w:p>
    <w:sectPr w:rsidR="00F35AB5" w:rsidRPr="00F7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B5"/>
    <w:rsid w:val="00A03BE3"/>
    <w:rsid w:val="00F35AB5"/>
    <w:rsid w:val="00F7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C2CC"/>
  <w15:chartTrackingRefBased/>
  <w15:docId w15:val="{38333FC1-68ED-4D3C-8500-788CC357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v.zubenko</dc:creator>
  <cp:keywords/>
  <dc:description/>
  <cp:lastModifiedBy>v.zubenko</cp:lastModifiedBy>
  <cp:revision>3</cp:revision>
  <cp:lastPrinted>2026-02-13T11:52:00Z</cp:lastPrinted>
  <dcterms:created xsi:type="dcterms:W3CDTF">2026-02-13T11:52:00Z</dcterms:created>
  <dcterms:modified xsi:type="dcterms:W3CDTF">2026-02-13T12:28:00Z</dcterms:modified>
</cp:coreProperties>
</file>