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C6E" w:rsidRDefault="00FB7F29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:rsidR="00567C6E" w:rsidRDefault="00FB7F29">
      <w:pPr>
        <w:jc w:val="center"/>
        <w:rPr>
          <w:b/>
          <w:sz w:val="32"/>
        </w:rPr>
      </w:pPr>
      <w:r>
        <w:rPr>
          <w:b/>
          <w:sz w:val="32"/>
        </w:rPr>
        <w:t>КАРАСУНСКАЯ г. КРАСНОДАРА</w:t>
      </w:r>
    </w:p>
    <w:p w:rsidR="00567C6E" w:rsidRDefault="00FB7F29">
      <w:pPr>
        <w:jc w:val="center"/>
        <w:rPr>
          <w:b/>
          <w:bCs/>
          <w:kern w:val="2"/>
        </w:rPr>
      </w:pPr>
      <w:r>
        <w:rPr>
          <w:b/>
          <w:sz w:val="32"/>
        </w:rPr>
        <w:t>_________________________________________________________</w:t>
      </w:r>
    </w:p>
    <w:p w:rsidR="00567C6E" w:rsidRDefault="00FB7F29">
      <w:pPr>
        <w:tabs>
          <w:tab w:val="left" w:pos="6480"/>
        </w:tabs>
        <w:jc w:val="center"/>
        <w:rPr>
          <w:rFonts w:eastAsia="Arial Unicode MS"/>
          <w:b/>
          <w:bCs/>
          <w:kern w:val="2"/>
          <w:sz w:val="32"/>
          <w:szCs w:val="32"/>
        </w:rPr>
      </w:pPr>
      <w:r>
        <w:rPr>
          <w:b/>
          <w:bCs/>
          <w:kern w:val="2"/>
        </w:rPr>
        <w:t>Выборы Президента Российской Федерации</w:t>
      </w:r>
    </w:p>
    <w:p w:rsidR="00567C6E" w:rsidRDefault="00567C6E">
      <w:pPr>
        <w:tabs>
          <w:tab w:val="left" w:pos="6480"/>
        </w:tabs>
        <w:jc w:val="center"/>
        <w:rPr>
          <w:b/>
          <w:sz w:val="26"/>
          <w:szCs w:val="26"/>
        </w:rPr>
      </w:pPr>
    </w:p>
    <w:p w:rsidR="00567C6E" w:rsidRDefault="00FB7F29">
      <w:pPr>
        <w:tabs>
          <w:tab w:val="left" w:pos="6480"/>
        </w:tabs>
        <w:jc w:val="center"/>
        <w:rPr>
          <w:b/>
        </w:rPr>
      </w:pPr>
      <w:r>
        <w:rPr>
          <w:b/>
        </w:rPr>
        <w:t>Решение</w:t>
      </w:r>
    </w:p>
    <w:p w:rsidR="00567C6E" w:rsidRDefault="00FB7F29">
      <w:r>
        <w:t>13</w:t>
      </w:r>
      <w:r>
        <w:t xml:space="preserve"> января 202</w:t>
      </w:r>
      <w:r>
        <w:t>6</w:t>
      </w:r>
      <w:r>
        <w:t xml:space="preserve">                                                                           № </w:t>
      </w:r>
      <w:r>
        <w:t>1</w:t>
      </w:r>
      <w:r>
        <w:t>/</w:t>
      </w:r>
      <w:r>
        <w:t>5</w:t>
      </w:r>
      <w:r>
        <w:t xml:space="preserve">   </w:t>
      </w:r>
    </w:p>
    <w:p w:rsidR="00567C6E" w:rsidRDefault="00567C6E"/>
    <w:p w:rsidR="00567C6E" w:rsidRDefault="00FB7F29">
      <w:r>
        <w:t xml:space="preserve"> </w:t>
      </w:r>
    </w:p>
    <w:p w:rsidR="00567C6E" w:rsidRDefault="00FB7F29">
      <w:pPr>
        <w:pStyle w:val="a8"/>
      </w:pPr>
      <w:r>
        <w:t xml:space="preserve">  О назначении ответственного лица за организацию и ведение </w:t>
      </w:r>
    </w:p>
    <w:p w:rsidR="00567C6E" w:rsidRDefault="00FB7F29">
      <w:pPr>
        <w:pStyle w:val="a8"/>
      </w:pPr>
      <w:r>
        <w:t xml:space="preserve">делопроизводства в территориальной избирательной </w:t>
      </w:r>
    </w:p>
    <w:p w:rsidR="00567C6E" w:rsidRDefault="00FB7F29">
      <w:pPr>
        <w:tabs>
          <w:tab w:val="left" w:pos="420"/>
          <w:tab w:val="left" w:pos="980"/>
        </w:tabs>
        <w:jc w:val="center"/>
      </w:pPr>
      <w:r>
        <w:rPr>
          <w:b/>
          <w:bCs/>
        </w:rPr>
        <w:t>комиссии Карасунская г. Краснодара</w:t>
      </w:r>
    </w:p>
    <w:p w:rsidR="00567C6E" w:rsidRDefault="00567C6E">
      <w:pPr>
        <w:jc w:val="both"/>
        <w:rPr>
          <w:b/>
          <w:bCs/>
        </w:rPr>
      </w:pPr>
    </w:p>
    <w:p w:rsidR="00567C6E" w:rsidRDefault="00FB7F29">
      <w:r>
        <w:t xml:space="preserve">           </w:t>
      </w:r>
    </w:p>
    <w:p w:rsidR="00567C6E" w:rsidRDefault="00567C6E"/>
    <w:p w:rsidR="00567C6E" w:rsidRDefault="00FB7F29">
      <w:pPr>
        <w:spacing w:line="360" w:lineRule="auto"/>
        <w:ind w:firstLine="700"/>
        <w:jc w:val="both"/>
      </w:pPr>
      <w:r>
        <w:rPr>
          <w:bCs/>
        </w:rPr>
        <w:tab/>
      </w:r>
      <w:r>
        <w:t xml:space="preserve">В целях </w:t>
      </w:r>
      <w:r>
        <w:t>улучшения качества делопроизводства, организации контроля за исполнением документов, обеспечения эффективного рассмотрения обращений граждан, реализации мероприятий, связанных с подготовкой и проведением выборов, референдумов на территории деятельности тер</w:t>
      </w:r>
      <w:r>
        <w:t>риториальной избирательной комиссии Карасунская г. Краснодара РЕШИЛА:</w:t>
      </w:r>
    </w:p>
    <w:p w:rsidR="00567C6E" w:rsidRDefault="00FB7F29">
      <w:pPr>
        <w:numPr>
          <w:ilvl w:val="0"/>
          <w:numId w:val="1"/>
        </w:numPr>
        <w:spacing w:line="360" w:lineRule="auto"/>
        <w:jc w:val="both"/>
      </w:pPr>
      <w:r>
        <w:t xml:space="preserve">Назначить </w:t>
      </w:r>
      <w:proofErr w:type="spellStart"/>
      <w:r>
        <w:t>Ширкину</w:t>
      </w:r>
      <w:proofErr w:type="spellEnd"/>
      <w:r>
        <w:t xml:space="preserve"> Елену Сергеевну, секретаря территориальной избирательной комиссии, ответственным лицом за организацию и ведение делопроизводства в территориальной избирательной комисси</w:t>
      </w:r>
      <w:r>
        <w:t>и Карасунская г. Краснодара.</w:t>
      </w:r>
    </w:p>
    <w:p w:rsidR="00567C6E" w:rsidRDefault="00FB7F29">
      <w:pPr>
        <w:numPr>
          <w:ilvl w:val="0"/>
          <w:numId w:val="1"/>
        </w:numPr>
        <w:spacing w:line="360" w:lineRule="auto"/>
        <w:jc w:val="both"/>
      </w:pPr>
      <w:r>
        <w:t xml:space="preserve">Ответственному за организацию и ведение делопроизводства в территориальной избирательной комиссии, </w:t>
      </w:r>
      <w:proofErr w:type="spellStart"/>
      <w:r>
        <w:t>Ширкиной</w:t>
      </w:r>
      <w:proofErr w:type="spellEnd"/>
      <w:r>
        <w:t xml:space="preserve"> Е.С., в своей работе руководствоваться Инструкцией по делопроизводству в территориальной избирательной комиссии Карасун</w:t>
      </w:r>
      <w:r>
        <w:t>ская г. Краснодара.</w:t>
      </w:r>
    </w:p>
    <w:p w:rsidR="00567C6E" w:rsidRDefault="00FB7F29">
      <w:pPr>
        <w:numPr>
          <w:ilvl w:val="0"/>
          <w:numId w:val="1"/>
        </w:numPr>
        <w:spacing w:line="360" w:lineRule="auto"/>
        <w:jc w:val="both"/>
      </w:pPr>
      <w:r>
        <w:t>На ответственное лицо за организацию и ведение делопроизводства в территориальной избирательной комиссии Карасунская г. Краснодара возлагается выполнение следующих обязанностей: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 xml:space="preserve"> Получение, регистрация и учёт документов, поступающих в т</w:t>
      </w:r>
      <w:r>
        <w:t>ерриториальную избирательную комиссию.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 xml:space="preserve"> Своевременная передача полученных документов председателю, а в его отсутствие заместителю председателя территориальной избирательной комиссии для ознакомления и принятия соответствующей резолюции.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lastRenderedPageBreak/>
        <w:t xml:space="preserve"> Систематическое информирование председателя, а в его отсутствие заместителя председателя территориальной избирательной комиссии о состоянии исполнения документов, в том числе с резолюцией «контроль».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 xml:space="preserve"> Выдача членам территориальной избирательной комиссии с</w:t>
      </w:r>
      <w:r>
        <w:t xml:space="preserve"> правом решающего голоса документов для работы, контроль за их возвращением и сохранностью.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 xml:space="preserve"> Получение, регистрация и учёт письменных и устных обращений граждан, поступающих в территориальную избирательную комиссию.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 xml:space="preserve"> Оформление исходящих писем и документов</w:t>
      </w:r>
      <w:r>
        <w:t>, передача их на отправку.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 xml:space="preserve"> Оформление протоколов и решений территориальной избирательной комиссии.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 xml:space="preserve"> Ведение и формирование дел в соответствии с номенклатурой дел территориальной избирательной комиссии Карасунская г. Краснодара.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>. Подготовка и сдача дел на</w:t>
      </w:r>
      <w:r>
        <w:t xml:space="preserve"> архивное хранение.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>Хранение и учёт бланков удостоверений членов участковых избирательных комиссий с правом решающего голоса.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>Хранение и учёт бланков документов территориальной избирательной комиссии.</w:t>
      </w:r>
    </w:p>
    <w:p w:rsidR="00567C6E" w:rsidRDefault="00FB7F29">
      <w:pPr>
        <w:numPr>
          <w:ilvl w:val="1"/>
          <w:numId w:val="1"/>
        </w:numPr>
        <w:tabs>
          <w:tab w:val="left" w:pos="1260"/>
        </w:tabs>
        <w:spacing w:line="360" w:lineRule="auto"/>
        <w:jc w:val="both"/>
      </w:pPr>
      <w:r>
        <w:t>Хранение печати и штампов территориальной избирательной</w:t>
      </w:r>
      <w:r>
        <w:t xml:space="preserve"> комиссии.</w:t>
      </w:r>
    </w:p>
    <w:p w:rsidR="00567C6E" w:rsidRDefault="00FB7F29">
      <w:pPr>
        <w:numPr>
          <w:ilvl w:val="0"/>
          <w:numId w:val="1"/>
        </w:numPr>
        <w:spacing w:line="360" w:lineRule="auto"/>
        <w:jc w:val="both"/>
      </w:pPr>
      <w:r>
        <w:t xml:space="preserve">Контроль за выполнением данного решения возложить на председателя территориальной избирательной комиссии Карасунская г. Краснодара </w:t>
      </w:r>
      <w:proofErr w:type="spellStart"/>
      <w:r>
        <w:t>В.В.Зубенко</w:t>
      </w:r>
      <w:proofErr w:type="spellEnd"/>
      <w:r>
        <w:t>.</w:t>
      </w:r>
    </w:p>
    <w:p w:rsidR="00FD1C53" w:rsidRDefault="00FD1C53" w:rsidP="00FD1C53">
      <w:pPr>
        <w:tabs>
          <w:tab w:val="left" w:pos="1040"/>
        </w:tabs>
        <w:spacing w:line="360" w:lineRule="auto"/>
        <w:jc w:val="both"/>
      </w:pPr>
      <w:bookmarkStart w:id="0" w:name="_GoBack"/>
      <w:bookmarkEnd w:id="0"/>
    </w:p>
    <w:p w:rsidR="00567C6E" w:rsidRDefault="00FB7F29">
      <w:pPr>
        <w:pStyle w:val="10"/>
      </w:pPr>
      <w:r>
        <w:rPr>
          <w:szCs w:val="28"/>
        </w:rPr>
        <w:t>Председатель</w:t>
      </w:r>
      <w:r>
        <w:tab/>
        <w:t xml:space="preserve">                                                                     </w:t>
      </w:r>
      <w:proofErr w:type="spellStart"/>
      <w:r>
        <w:t>В.В.Зубенко</w:t>
      </w:r>
      <w:proofErr w:type="spellEnd"/>
      <w:r>
        <w:t xml:space="preserve"> </w:t>
      </w:r>
    </w:p>
    <w:p w:rsidR="00567C6E" w:rsidRDefault="00567C6E">
      <w:pPr>
        <w:jc w:val="both"/>
      </w:pPr>
    </w:p>
    <w:p w:rsidR="00567C6E" w:rsidRDefault="00567C6E">
      <w:pPr>
        <w:jc w:val="both"/>
      </w:pPr>
    </w:p>
    <w:p w:rsidR="00567C6E" w:rsidRDefault="00FB7F29">
      <w:pPr>
        <w:jc w:val="both"/>
        <w:rPr>
          <w:b/>
          <w:bCs/>
        </w:rPr>
      </w:pPr>
      <w:r>
        <w:t xml:space="preserve">Секретарь                                                                                  </w:t>
      </w:r>
      <w:proofErr w:type="spellStart"/>
      <w:r>
        <w:t>Е.С.Ширкина</w:t>
      </w:r>
      <w:proofErr w:type="spellEnd"/>
    </w:p>
    <w:sectPr w:rsidR="00567C6E" w:rsidSect="00FD1C53">
      <w:headerReference w:type="even" r:id="rId8"/>
      <w:headerReference w:type="default" r:id="rId9"/>
      <w:pgSz w:w="11906" w:h="16838"/>
      <w:pgMar w:top="766" w:right="851" w:bottom="426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F29" w:rsidRDefault="00FB7F29">
      <w:r>
        <w:separator/>
      </w:r>
    </w:p>
  </w:endnote>
  <w:endnote w:type="continuationSeparator" w:id="0">
    <w:p w:rsidR="00FB7F29" w:rsidRDefault="00FB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F29" w:rsidRDefault="00FB7F29">
      <w:r>
        <w:separator/>
      </w:r>
    </w:p>
  </w:footnote>
  <w:footnote w:type="continuationSeparator" w:id="0">
    <w:p w:rsidR="00FB7F29" w:rsidRDefault="00FB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C6E" w:rsidRDefault="00FB7F29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7C6E" w:rsidRDefault="00FB7F29">
                          <w:pPr>
                            <w:pStyle w:val="a7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Врезка1" o:spid="_x0000_s1026" o:spt="1" style="position:absolute;left:0pt;margin-top:0.05pt;height:1.15pt;width:1.15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allowincell="f" o:gfxdata="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AVFBzgAAAAEBAAAPAAAAAAAAAAEAIAAAACIAAABkcnMvZG93bnJldi54bWxQSwECFAAUAAAA&#10;CACHTuJADFzVJr8BAACGAwAADgAAAAAAAAABACAAAAAdAQAAZHJzL2Uyb0RvYy54bWxQSwUGAAAA&#10;AAYABgBZAQAATgUAAAAA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187F348F">
                    <w:pPr>
                      <w:pStyle w:val="15"/>
                      <w:rPr>
                        <w:rStyle w:val="11"/>
                      </w:rPr>
                    </w:pPr>
                    <w:r>
                      <w:rPr>
                        <w:rStyle w:val="11"/>
                        <w:color w:val="000000"/>
                      </w:rPr>
                      <w:fldChar w:fldCharType="begin"/>
                    </w:r>
                    <w:r>
                      <w:rPr>
                        <w:rStyle w:val="1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"/>
                        <w:color w:val="000000"/>
                      </w:rPr>
                      <w:fldChar w:fldCharType="separate"/>
                    </w:r>
                    <w:r>
                      <w:rPr>
                        <w:rStyle w:val="11"/>
                        <w:color w:val="000000"/>
                      </w:rPr>
                      <w:t>0</w:t>
                    </w:r>
                    <w:r>
                      <w:rPr>
                        <w:rStyle w:val="1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C6E" w:rsidRDefault="00FB7F29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7C6E" w:rsidRDefault="00FB7F29">
                          <w:pPr>
                            <w:pStyle w:val="a7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Врезка2" o:spid="_x0000_s1026" o:spt="1" style="position:absolute;left:0pt;margin-top:0.05pt;height:11.45pt;width:1.15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allowincell="f" o:gfxdata="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CW6arOAAAAAgEAAA8AAAAAAAAAAQAgAAAAIgAAAGRycy9kb3ducmV2LnhtbFBLAQIU&#10;ABQAAAAIAIdO4kBRL0uZxAEAAIcDAAAOAAAAAAAAAAEAIAAAAB0BAABkcnMvZTJvRG9jLnhtbFBL&#10;BQYAAAAABgAGAFkBAABTBQAAAAA=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057A9223">
                    <w:pPr>
                      <w:pStyle w:val="15"/>
                      <w:rPr>
                        <w:rStyle w:val="11"/>
                      </w:rPr>
                    </w:pPr>
                    <w:r>
                      <w:rPr>
                        <w:rStyle w:val="11"/>
                        <w:color w:val="000000"/>
                      </w:rPr>
                      <w:fldChar w:fldCharType="begin"/>
                    </w:r>
                    <w:r>
                      <w:rPr>
                        <w:rStyle w:val="1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"/>
                        <w:color w:val="000000"/>
                      </w:rPr>
                      <w:fldChar w:fldCharType="separate"/>
                    </w:r>
                    <w:r>
                      <w:rPr>
                        <w:rStyle w:val="11"/>
                        <w:color w:val="000000"/>
                      </w:rPr>
                      <w:t>2</w:t>
                    </w:r>
                    <w:r>
                      <w:rPr>
                        <w:rStyle w:val="1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104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4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6E"/>
    <w:rsid w:val="0007717B"/>
    <w:rsid w:val="00567C6E"/>
    <w:rsid w:val="007A4CCF"/>
    <w:rsid w:val="008B2A3B"/>
    <w:rsid w:val="008B667A"/>
    <w:rsid w:val="00A42373"/>
    <w:rsid w:val="00E86B70"/>
    <w:rsid w:val="00E96D6E"/>
    <w:rsid w:val="00FB7F29"/>
    <w:rsid w:val="00FD1C53"/>
    <w:rsid w:val="36C0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B9C"/>
  <w15:docId w15:val="{71412251-D55A-4C91-98B6-ABFEABD7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0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FF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color w:val="00000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"/>
    <w:basedOn w:val="a"/>
    <w:semiHidden/>
    <w:pPr>
      <w:jc w:val="center"/>
    </w:pPr>
    <w:rPr>
      <w:b/>
      <w:b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ody Text Indent"/>
    <w:basedOn w:val="a"/>
    <w:semiHidden/>
    <w:qFormat/>
    <w:pPr>
      <w:ind w:firstLine="709"/>
      <w:jc w:val="both"/>
    </w:pPr>
  </w:style>
  <w:style w:type="paragraph" w:styleId="ab">
    <w:name w:val="Title"/>
    <w:basedOn w:val="a"/>
    <w:next w:val="a8"/>
    <w:qFormat/>
    <w:pPr>
      <w:jc w:val="center"/>
    </w:pPr>
    <w:rPr>
      <w:b/>
      <w:i/>
      <w:sz w:val="32"/>
      <w:szCs w:val="20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List"/>
    <w:basedOn w:val="a8"/>
    <w:rPr>
      <w:rFonts w:cs="Arial"/>
    </w:rPr>
  </w:style>
  <w:style w:type="paragraph" w:styleId="30">
    <w:name w:val="Body Text 3"/>
    <w:basedOn w:val="a"/>
    <w:qFormat/>
    <w:rPr>
      <w:color w:val="FF0000"/>
      <w:szCs w:val="20"/>
    </w:rPr>
  </w:style>
  <w:style w:type="paragraph" w:styleId="ae">
    <w:name w:val="Block Text"/>
    <w:basedOn w:val="a"/>
    <w:qFormat/>
    <w:pPr>
      <w:widowControl w:val="0"/>
      <w:ind w:left="851" w:right="567" w:firstLine="851"/>
      <w:jc w:val="both"/>
    </w:pPr>
    <w:rPr>
      <w:szCs w:val="20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 1"/>
    <w:basedOn w:val="a"/>
    <w:next w:val="a"/>
    <w:qFormat/>
    <w:pPr>
      <w:keepNext/>
      <w:jc w:val="both"/>
    </w:pPr>
    <w:rPr>
      <w:szCs w:val="20"/>
    </w:rPr>
  </w:style>
  <w:style w:type="paragraph" w:customStyle="1" w:styleId="af0">
    <w:name w:val="Колонтитул"/>
    <w:basedOn w:val="a"/>
    <w:qFormat/>
  </w:style>
  <w:style w:type="paragraph" w:customStyle="1" w:styleId="11">
    <w:name w:val="Нижний колонтитул1"/>
    <w:basedOn w:val="12"/>
    <w:qFormat/>
    <w:pPr>
      <w:tabs>
        <w:tab w:val="center" w:pos="4153"/>
        <w:tab w:val="right" w:pos="8306"/>
      </w:tabs>
    </w:pPr>
  </w:style>
  <w:style w:type="paragraph" w:customStyle="1" w:styleId="12">
    <w:name w:val="Обычный1"/>
    <w:qFormat/>
    <w:pPr>
      <w:suppressAutoHyphens/>
    </w:p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ОКРУЖНАЯ ИЗБИРАТЕЛЬНАЯ КОМИССИЯ</dc:title>
  <dc:creator>akabakov</dc:creator>
  <cp:lastModifiedBy>v.zubenko</cp:lastModifiedBy>
  <cp:revision>3</cp:revision>
  <cp:lastPrinted>2026-01-13T08:33:00Z</cp:lastPrinted>
  <dcterms:created xsi:type="dcterms:W3CDTF">2024-11-27T08:12:00Z</dcterms:created>
  <dcterms:modified xsi:type="dcterms:W3CDTF">2026-01-13T08:33:00Z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3E1C4A5717264B8CA032B309252AF8BE_13</vt:lpwstr>
  </property>
</Properties>
</file>