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tbl>
      <w:tblPr>
        <w:tblW w:w="937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571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sz w:val="32"/>
          <w:szCs w:val="32"/>
          <w:lang w:eastAsia="ru-RU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86"/>
        <w:gridCol w:w="1980"/>
        <w:gridCol w:w="3690"/>
      </w:tblGrid>
      <w:tr>
        <w:trPr>
          <w:trHeight w:val="408" w:hRule="atLeast"/>
        </w:trPr>
        <w:tc>
          <w:tcPr>
            <w:tcW w:w="3686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0"/>
              </w:rPr>
            </w:pPr>
            <w:r>
              <w:rPr>
                <w:rFonts w:eastAsia="Times New Roman" w:ascii="Times New Roman" w:hAnsi="Times New Roman"/>
                <w:sz w:val="28"/>
                <w:szCs w:val="20"/>
              </w:rPr>
              <w:t>18.08.2025</w:t>
            </w:r>
            <w:r>
              <w:rPr>
                <w:rFonts w:eastAsia="Times New Roman" w:ascii="Times New Roman" w:hAnsi="Times New Roman"/>
                <w:sz w:val="28"/>
                <w:szCs w:val="20"/>
              </w:rPr>
              <w:t>г.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0"/>
              </w:rPr>
            </w:pPr>
            <w:r>
              <w:rPr>
                <w:rFonts w:eastAsia="Times New Roman" w:ascii="Times New Roman" w:hAnsi="Times New Roman"/>
                <w:sz w:val="28"/>
                <w:szCs w:val="20"/>
              </w:rPr>
              <w:t>г. Краснодар</w:t>
            </w:r>
          </w:p>
        </w:tc>
        <w:tc>
          <w:tcPr>
            <w:tcW w:w="369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sz w:val="28"/>
                <w:szCs w:val="20"/>
              </w:rPr>
            </w:pPr>
            <w:r>
              <w:rPr>
                <w:rFonts w:eastAsia="Times New Roman" w:ascii="Times New Roman" w:hAnsi="Times New Roman"/>
                <w:sz w:val="28"/>
                <w:szCs w:val="20"/>
              </w:rPr>
              <w:t xml:space="preserve">                             № </w:t>
            </w:r>
            <w:r>
              <w:rPr>
                <w:rFonts w:eastAsia="Times New Roman" w:ascii="Times New Roman" w:hAnsi="Times New Roman"/>
                <w:sz w:val="28"/>
                <w:szCs w:val="20"/>
              </w:rPr>
              <w:t>69</w:t>
            </w:r>
            <w:r>
              <w:rPr>
                <w:rFonts w:eastAsia="Times New Roman" w:ascii="Times New Roman" w:hAnsi="Times New Roman"/>
                <w:sz w:val="28"/>
                <w:szCs w:val="20"/>
              </w:rPr>
              <w:t>/</w:t>
            </w:r>
            <w:r>
              <w:rPr>
                <w:rFonts w:eastAsia="Times New Roman" w:ascii="Times New Roman" w:hAnsi="Times New Roman"/>
                <w:sz w:val="28"/>
                <w:szCs w:val="20"/>
              </w:rPr>
              <w:t>362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привлечении специалистов для выполнения работ,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оказания услуг для нужд нижестоящих избирательных комиссий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выборах Губернатора Краснодарского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В соответствии с Законом Краснодарского края от 03.07.2012 № 2519-КЗ «О выборах Губернатора Краснодарского края», постановлением избирательной комиссии Краснодарского края от 64.06.2023 № 58/470-7 «Об Инструкции о порядке открытия и ведения счетов, учета, отчетности и перечисления денежных средств, выделенных из бюджета Краснодарского края избирательной комиссии Краснодарского края, другим избирательным комиссиям, комиссиям референдума»,</w:t>
      </w:r>
      <w:r>
        <w:rPr>
          <w:rFonts w:ascii="Times New Roman" w:hAnsi="Times New Roman"/>
          <w:sz w:val="28"/>
          <w:szCs w:val="28"/>
        </w:rPr>
        <w:t xml:space="preserve"> в целях обеспечения деятельности участковых избирательных комиссий в период подготовки и проведения выборов Губернатора Краснодарского края, территориальная избирательная комиссия Пригородная г. Краснодара РЕШИЛА: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Привлечь специалистов для выполнения работ, оказания услуг для нужд участковых избирательных комиссий в период подготовки и проведения выборов Губернатора Краснодарского края согласно приложению к настоящему решению.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Председателю территориальной избирательной комиссии Пригородная г. Краснодара Е.В. Штепа заключить со специалистами, указанными в приложении к настоящему решению, гражданско-правовые договоры с оплатой работ, услуг в пределах средств, предусмотренных сметой расходов территориальной избирательной комиссии Пригородная г. Краснодара на подготовку и проведение выборов Губернатора Краснодарского края за нижестоящие избирательные комиссии.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Направить настоящее решение в избирательную комиссию Краснодарского края.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Контроль за исполнением настоящего решения возложить на председателя территориальной избирательной комиссии Пригородная г. Краснодара Е.В. Штепа.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5"/>
        <w:gridCol w:w="1564"/>
        <w:gridCol w:w="2115"/>
      </w:tblGrid>
      <w:tr>
        <w:trPr/>
        <w:tc>
          <w:tcPr>
            <w:tcW w:w="5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территориальной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Кузьменко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5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Малина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8192"/>
        </w:sectPr>
      </w:pPr>
    </w:p>
    <w:p>
      <w:pPr>
        <w:pStyle w:val="Normal"/>
        <w:spacing w:lineRule="auto" w:line="240" w:before="0" w:after="0"/>
        <w:ind w:left="5528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528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Пригородная г. Краснодара</w:t>
      </w:r>
    </w:p>
    <w:p>
      <w:pPr>
        <w:pStyle w:val="Normal"/>
        <w:spacing w:lineRule="auto" w:line="240" w:before="0" w:after="0"/>
        <w:ind w:left="5528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августа 2025 г. № 69/362</w:t>
      </w:r>
    </w:p>
    <w:p>
      <w:pPr>
        <w:pStyle w:val="Normal"/>
        <w:spacing w:lineRule="auto" w:line="240" w:before="0" w:after="0"/>
        <w:ind w:left="5528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специалистов, привлекаемых для выполнения работ, оказания услуг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нужд участковых избирательных комиссий в период подготовки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проведения выборов Губернатора Краснодарского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f6"/>
        <w:tblW w:w="90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5"/>
        <w:gridCol w:w="1870"/>
        <w:gridCol w:w="2383"/>
        <w:gridCol w:w="2239"/>
        <w:gridCol w:w="1720"/>
      </w:tblGrid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18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УИК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Ф.И.О.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работ, услуг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Сумма, руб.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64-01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Рыжая Наталья Владимировна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64-02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Чиркесов  Сергей Иванович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64-03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Колмыкова Инна Григорьевна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64-04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8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ab/>
              <w:t>Кривобоков Олег Александрович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64-05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Ширина Анна Александровна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64-06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Судакова Светлана Викторовна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64-07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Оганесов Камо Маисович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64-08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Накоряков Сергей Семенович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64-09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Здорик Михаил Сергеевич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64-10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Феоктистов Максим Валерьевич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64-11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Корж Алексей Викторович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64-12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Захаров Эдуард Николаевич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64-13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Гайдуков Иван Александрович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64-14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Рымар Валентина Ивановна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64-15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Филоненко Николай Васильевич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64-16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Тетерева Наталья Сергеевна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64-17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Елиферевский Кирилл Евгеньевич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64-18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Крымов Александр Николаевич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64-19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Шульженко Сергей Николаевич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64-20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Зазулин Сергей Владимирович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64-21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Ищенко Сергей Иванович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64-22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Жданова Любовь Александровна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64-23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Кашкаха Игорь Валериевич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64-24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Бойко Анастасия Сергеевна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64-25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Орехова Наталья Викторовна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64-26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Лях Александр Николаевич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64-27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Тарасюк Николай Петрович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64-28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Пипириди Виктор Спартакович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64-29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Стороженко Виктор Николаевич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64-30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Горб Павел Михайлович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64-31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Околелов Константин Вениаминович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64-32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Криворотов Александр Сергеевич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64-33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Береза Татьяна Владимировна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64-34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Юлдашев Рустам Нигматуллаевич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64-35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Фесенко Валерия Владимировна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64-36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Шевченко Денис Павлович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64-37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Ульянов Александр Сергеевич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64-38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Ковальчук Олег Игоревич</w:t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аренда транспортного средства (с экипажем)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9 670, 00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3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71327491"/>
    </w:sdtPr>
    <w:sdtContent>
      <w:p>
        <w:pPr>
          <w:pStyle w:val="Style26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ascii="Times New Roman" w:hAnsi="Times New Roman"/>
          </w:rPr>
          <w:instrText xml:space="preserve"> PAGE </w:instrText>
        </w:r>
        <w:r>
          <w:rPr>
            <w:sz w:val="24"/>
            <w:szCs w:val="24"/>
            <w:rFonts w:ascii="Times New Roman" w:hAnsi="Times New Roman"/>
          </w:rPr>
          <w:fldChar w:fldCharType="separate"/>
        </w:r>
        <w:r>
          <w:rPr>
            <w:sz w:val="24"/>
            <w:szCs w:val="24"/>
            <w:rFonts w:ascii="Times New Roman" w:hAnsi="Times New Roman"/>
          </w:rPr>
          <w:t>2</w:t>
        </w:r>
        <w:r>
          <w:rPr>
            <w:sz w:val="24"/>
            <w:szCs w:val="24"/>
            <w:rFonts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98592883"/>
    </w:sdtPr>
    <w:sdtContent>
      <w:p>
        <w:pPr>
          <w:pStyle w:val="Style26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ascii="Times New Roman" w:hAnsi="Times New Roman"/>
          </w:rPr>
          <w:instrText xml:space="preserve"> PAGE </w:instrText>
        </w:r>
        <w:r>
          <w:rPr>
            <w:sz w:val="24"/>
            <w:szCs w:val="24"/>
            <w:rFonts w:ascii="Times New Roman" w:hAnsi="Times New Roman"/>
          </w:rPr>
          <w:fldChar w:fldCharType="separate"/>
        </w:r>
        <w:r>
          <w:rPr>
            <w:sz w:val="24"/>
            <w:szCs w:val="24"/>
            <w:rFonts w:ascii="Times New Roman" w:hAnsi="Times New Roman"/>
          </w:rPr>
          <w:t>6</w:t>
        </w:r>
        <w:r>
          <w:rPr>
            <w:sz w:val="24"/>
            <w:szCs w:val="24"/>
            <w:rFonts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647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ce2d08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uiPriority w:val="99"/>
    <w:semiHidden/>
    <w:qFormat/>
    <w:rsid w:val="00025647"/>
    <w:rPr>
      <w:rFonts w:ascii="Calibri" w:hAnsi="Calibri" w:eastAsia="Calibri" w:cs="Times New Roman"/>
      <w:sz w:val="20"/>
      <w:szCs w:val="20"/>
    </w:rPr>
  </w:style>
  <w:style w:type="character" w:styleId="Style14" w:customStyle="1">
    <w:name w:val="Символ сноски"/>
    <w:unhideWhenUsed/>
    <w:qFormat/>
    <w:rsid w:val="00025647"/>
    <w:rPr>
      <w:vertAlign w:val="superscript"/>
    </w:rPr>
  </w:style>
  <w:style w:type="character" w:styleId="Style15" w:customStyle="1">
    <w:name w:val="Привязка сноски"/>
    <w:rPr>
      <w:vertAlign w:val="superscript"/>
    </w:rPr>
  </w:style>
  <w:style w:type="character" w:styleId="11" w:customStyle="1">
    <w:name w:val="Заголовок 1 Знак"/>
    <w:basedOn w:val="DefaultParagraphFont"/>
    <w:uiPriority w:val="99"/>
    <w:qFormat/>
    <w:rsid w:val="00ce2d08"/>
    <w:rPr>
      <w:rFonts w:ascii="Arial" w:hAnsi="Arial" w:cs="Arial"/>
      <w:b/>
      <w:bCs/>
      <w:color w:val="26282F"/>
      <w:sz w:val="24"/>
      <w:szCs w:val="24"/>
    </w:rPr>
  </w:style>
  <w:style w:type="character" w:styleId="Strong">
    <w:name w:val="Strong"/>
    <w:basedOn w:val="DefaultParagraphFont"/>
    <w:uiPriority w:val="22"/>
    <w:qFormat/>
    <w:rsid w:val="009c7f1f"/>
    <w:rPr>
      <w:b/>
      <w:bCs/>
    </w:rPr>
  </w:style>
  <w:style w:type="character" w:styleId="Style16" w:customStyle="1">
    <w:name w:val="Основной текст Знак"/>
    <w:basedOn w:val="DefaultParagraphFont"/>
    <w:semiHidden/>
    <w:qFormat/>
    <w:rsid w:val="00bd3be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8d1a6c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8d1a6c"/>
    <w:rPr>
      <w:rFonts w:ascii="Calibri" w:hAnsi="Calibri" w:eastAsia="Calibri" w:cs="Times New Roman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Style16"/>
    <w:semiHidden/>
    <w:rsid w:val="00bd3be8"/>
    <w:pPr>
      <w:spacing w:lineRule="auto" w:line="240" w:before="0" w:after="0"/>
      <w:ind w:right="5719" w:hanging="0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4">
    <w:name w:val="Footnote Text"/>
    <w:basedOn w:val="Normal"/>
    <w:link w:val="Style13"/>
    <w:uiPriority w:val="99"/>
    <w:semiHidden/>
    <w:unhideWhenUsed/>
    <w:rsid w:val="00025647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f63b7"/>
    <w:pPr>
      <w:spacing w:before="0" w:after="200"/>
      <w:ind w:left="720" w:hanging="0"/>
      <w:contextualSpacing/>
    </w:pPr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7"/>
    <w:uiPriority w:val="99"/>
    <w:unhideWhenUsed/>
    <w:rsid w:val="008d1a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8"/>
    <w:uiPriority w:val="99"/>
    <w:unhideWhenUsed/>
    <w:rsid w:val="008d1a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3e5c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LibreOffice/7.3.7.2$Linux_X86_64 LibreOffice_project/30$Build-2</Application>
  <AppVersion>15.0000</AppVersion>
  <Pages>6</Pages>
  <Words>764</Words>
  <Characters>4956</Characters>
  <CharactersWithSpaces>5533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2025-08-18T07:11:00Z</dcterms:created>
  <dc:creator>Найко</dc:creator>
  <dc:description/>
  <dc:language>ru-RU</dc:language>
  <cp:lastModifiedBy/>
  <cp:lastPrinted>2025-08-18T15:00:01Z</cp:lastPrinted>
  <dcterms:modified xsi:type="dcterms:W3CDTF">2025-08-18T15:00:19Z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