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323F" w14:textId="77777777" w:rsidR="00D25719" w:rsidRPr="00C6348D" w:rsidRDefault="00E2119D" w:rsidP="00D25719">
      <w:pPr>
        <w:pStyle w:val="a8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25719" w:rsidRPr="00C6348D">
        <w:rPr>
          <w:b/>
          <w:sz w:val="26"/>
          <w:szCs w:val="26"/>
        </w:rPr>
        <w:t xml:space="preserve">ыборы </w:t>
      </w:r>
    </w:p>
    <w:p w14:paraId="2FCB59C1" w14:textId="77777777" w:rsidR="00D25719" w:rsidRPr="00C6348D" w:rsidRDefault="00D25719" w:rsidP="00D25719">
      <w:pPr>
        <w:pStyle w:val="a8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 w:rsidR="00E2119D"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273F03CD" w14:textId="77777777" w:rsidR="00D25719" w:rsidRDefault="00D25719" w:rsidP="00D257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2119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сентября </w:t>
      </w:r>
      <w:r w:rsidR="00E2119D">
        <w:rPr>
          <w:b/>
          <w:sz w:val="26"/>
          <w:szCs w:val="26"/>
        </w:rPr>
        <w:t>2025 года</w:t>
      </w:r>
    </w:p>
    <w:p w14:paraId="37819C46" w14:textId="77777777" w:rsidR="00D25719" w:rsidRPr="004D390F" w:rsidRDefault="00D25719" w:rsidP="00D25719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D25719" w14:paraId="2B0D72A5" w14:textId="77777777" w:rsidTr="00682C2E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02550A3E" w14:textId="77777777" w:rsidR="00D25719" w:rsidRPr="00DC6D59" w:rsidRDefault="00D25719" w:rsidP="00682C2E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137693B7" w14:textId="77777777" w:rsidR="00D25719" w:rsidRPr="00DC6D59" w:rsidRDefault="00D25719" w:rsidP="00682C2E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470D86E2" w14:textId="77777777" w:rsidR="00D25719" w:rsidRDefault="00D25719" w:rsidP="00682C2E">
            <w:pPr>
              <w:jc w:val="center"/>
              <w:rPr>
                <w:b/>
                <w:sz w:val="32"/>
                <w:szCs w:val="32"/>
              </w:rPr>
            </w:pPr>
          </w:p>
          <w:p w14:paraId="6CFC6DCE" w14:textId="77777777" w:rsidR="00D25719" w:rsidRPr="00D37019" w:rsidRDefault="00D25719" w:rsidP="00682C2E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 w:rsidR="00E2119D">
              <w:rPr>
                <w:sz w:val="20"/>
                <w:lang w:val="en-US"/>
              </w:rPr>
              <w:t>email</w:t>
            </w:r>
            <w:r w:rsidR="00E2119D"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3DF3F2B1" w14:textId="77777777" w:rsidR="00D25719" w:rsidRPr="008424FC" w:rsidRDefault="00D25719" w:rsidP="00D25719">
      <w:pPr>
        <w:jc w:val="center"/>
        <w:rPr>
          <w:b/>
          <w:sz w:val="32"/>
          <w:szCs w:val="32"/>
        </w:rPr>
      </w:pPr>
    </w:p>
    <w:p w14:paraId="52B24678" w14:textId="77777777" w:rsidR="00D25719" w:rsidRDefault="00D25719" w:rsidP="00D25719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1C463F17" w14:textId="77777777" w:rsidR="00D25719" w:rsidRPr="008424FC" w:rsidRDefault="00D25719" w:rsidP="00D25719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D25719" w14:paraId="07C239EC" w14:textId="77777777" w:rsidTr="00682C2E">
        <w:tc>
          <w:tcPr>
            <w:tcW w:w="3632" w:type="dxa"/>
          </w:tcPr>
          <w:p w14:paraId="4DEF127F" w14:textId="6BF6DF06" w:rsidR="00D25719" w:rsidRDefault="00280997" w:rsidP="00682C2E">
            <w:r>
              <w:rPr>
                <w:szCs w:val="28"/>
              </w:rPr>
              <w:t>22</w:t>
            </w:r>
            <w:r w:rsidR="00AC24BB">
              <w:rPr>
                <w:szCs w:val="28"/>
              </w:rPr>
              <w:t xml:space="preserve"> августа</w:t>
            </w:r>
            <w:r w:rsidR="00D25719">
              <w:rPr>
                <w:szCs w:val="28"/>
              </w:rPr>
              <w:t xml:space="preserve"> 202</w:t>
            </w:r>
            <w:r w:rsidR="00E2119D">
              <w:rPr>
                <w:szCs w:val="28"/>
              </w:rPr>
              <w:t>5</w:t>
            </w:r>
            <w:r w:rsidR="00D25719">
              <w:rPr>
                <w:szCs w:val="28"/>
              </w:rPr>
              <w:t xml:space="preserve"> г.</w:t>
            </w:r>
          </w:p>
        </w:tc>
        <w:tc>
          <w:tcPr>
            <w:tcW w:w="2356" w:type="dxa"/>
          </w:tcPr>
          <w:p w14:paraId="67A5745E" w14:textId="77777777" w:rsidR="00D25719" w:rsidRDefault="00D25719" w:rsidP="00682C2E">
            <w:pPr>
              <w:jc w:val="center"/>
            </w:pPr>
            <w:r>
              <w:rPr>
                <w:szCs w:val="28"/>
              </w:rPr>
              <w:t>г. Краснодар</w:t>
            </w:r>
          </w:p>
        </w:tc>
        <w:tc>
          <w:tcPr>
            <w:tcW w:w="3582" w:type="dxa"/>
          </w:tcPr>
          <w:p w14:paraId="516E1902" w14:textId="22585223" w:rsidR="00D25719" w:rsidRPr="00047307" w:rsidRDefault="00D25719" w:rsidP="00C863DE">
            <w:pPr>
              <w:jc w:val="right"/>
            </w:pPr>
            <w:r>
              <w:rPr>
                <w:szCs w:val="28"/>
              </w:rPr>
              <w:t xml:space="preserve">№ </w:t>
            </w:r>
            <w:r w:rsidR="00014E1D">
              <w:rPr>
                <w:szCs w:val="28"/>
              </w:rPr>
              <w:t>171/914</w:t>
            </w:r>
          </w:p>
        </w:tc>
      </w:tr>
    </w:tbl>
    <w:p w14:paraId="4134BE31" w14:textId="77777777" w:rsidR="00D25719" w:rsidRDefault="00D25719" w:rsidP="00D25719">
      <w:pPr>
        <w:pStyle w:val="6"/>
        <w:tabs>
          <w:tab w:val="center" w:pos="4819"/>
          <w:tab w:val="right" w:pos="9638"/>
        </w:tabs>
        <w:spacing w:before="0" w:after="0"/>
        <w:jc w:val="center"/>
      </w:pPr>
    </w:p>
    <w:p w14:paraId="1F714521" w14:textId="77777777" w:rsidR="007D7C76" w:rsidRDefault="007D7C76" w:rsidP="00D25719">
      <w:pPr>
        <w:rPr>
          <w:szCs w:val="28"/>
        </w:rPr>
      </w:pPr>
    </w:p>
    <w:p w14:paraId="024213AC" w14:textId="77777777" w:rsidR="00280997" w:rsidRPr="005D1BB5" w:rsidRDefault="00280997" w:rsidP="00D25719">
      <w:pPr>
        <w:rPr>
          <w:szCs w:val="28"/>
        </w:rPr>
      </w:pPr>
    </w:p>
    <w:p w14:paraId="5CABC4F5" w14:textId="66EE95A5" w:rsidR="005D1BB5" w:rsidRDefault="005D1BB5" w:rsidP="007E455C">
      <w:pPr>
        <w:jc w:val="center"/>
        <w:rPr>
          <w:b/>
          <w:bCs/>
          <w:szCs w:val="28"/>
        </w:rPr>
      </w:pPr>
      <w:r w:rsidRPr="005D1BB5">
        <w:rPr>
          <w:b/>
          <w:bCs/>
          <w:szCs w:val="28"/>
        </w:rPr>
        <w:t xml:space="preserve">Об </w:t>
      </w:r>
      <w:r w:rsidR="00EF07E3">
        <w:rPr>
          <w:b/>
          <w:bCs/>
          <w:szCs w:val="28"/>
        </w:rPr>
        <w:t xml:space="preserve">обращении </w:t>
      </w:r>
      <w:r w:rsidR="00280997">
        <w:rPr>
          <w:b/>
          <w:bCs/>
          <w:szCs w:val="28"/>
        </w:rPr>
        <w:t>А.В. Шумейко</w:t>
      </w:r>
      <w:r w:rsidR="009F13AD">
        <w:rPr>
          <w:b/>
          <w:bCs/>
          <w:szCs w:val="28"/>
        </w:rPr>
        <w:t xml:space="preserve"> в связи с распространением</w:t>
      </w:r>
      <w:r w:rsidR="009F13AD">
        <w:rPr>
          <w:b/>
          <w:bCs/>
          <w:szCs w:val="28"/>
        </w:rPr>
        <w:br/>
        <w:t xml:space="preserve">предвыборной агитации в </w:t>
      </w:r>
      <w:r w:rsidR="007E455C" w:rsidRPr="007E455C">
        <w:rPr>
          <w:b/>
          <w:bCs/>
          <w:szCs w:val="28"/>
        </w:rPr>
        <w:t>приложени</w:t>
      </w:r>
      <w:r w:rsidR="007E455C">
        <w:rPr>
          <w:b/>
          <w:bCs/>
          <w:szCs w:val="28"/>
        </w:rPr>
        <w:t>и</w:t>
      </w:r>
      <w:r w:rsidR="007E455C" w:rsidRPr="007E455C">
        <w:rPr>
          <w:b/>
          <w:bCs/>
          <w:szCs w:val="28"/>
        </w:rPr>
        <w:t xml:space="preserve"> мессенджера Telegram</w:t>
      </w:r>
    </w:p>
    <w:p w14:paraId="20153002" w14:textId="77777777" w:rsidR="00280997" w:rsidRDefault="00280997" w:rsidP="005D1BB5">
      <w:pPr>
        <w:ind w:firstLine="709"/>
        <w:jc w:val="center"/>
        <w:rPr>
          <w:b/>
          <w:bCs/>
          <w:szCs w:val="28"/>
        </w:rPr>
      </w:pPr>
    </w:p>
    <w:p w14:paraId="478B8D5A" w14:textId="77777777" w:rsidR="007E455C" w:rsidRDefault="007E455C" w:rsidP="005D1BB5">
      <w:pPr>
        <w:ind w:firstLine="709"/>
        <w:rPr>
          <w:bCs/>
          <w:szCs w:val="28"/>
        </w:rPr>
      </w:pPr>
    </w:p>
    <w:p w14:paraId="3C474A92" w14:textId="78F7595E" w:rsidR="007E455C" w:rsidRPr="006C6988" w:rsidRDefault="007E455C" w:rsidP="007E455C">
      <w:pPr>
        <w:suppressAutoHyphens/>
        <w:autoSpaceDE w:val="0"/>
        <w:autoSpaceDN w:val="0"/>
        <w:adjustRightInd w:val="0"/>
        <w:spacing w:after="60"/>
        <w:ind w:firstLine="709"/>
        <w:rPr>
          <w:szCs w:val="28"/>
        </w:rPr>
      </w:pPr>
      <w:r>
        <w:rPr>
          <w:szCs w:val="28"/>
        </w:rPr>
        <w:t>В территориальную избирательную комиссию Центральная г. Краснодара (далее – ТИК Центральная г. Краснодара) из избирательной комиссии Краснодарского края поступило обращение Шумейко А.В., в котором он указывает, что кандидатом в депутаты городской Думы Краснодара Черкасовым В.Н. в ТГ-канале «Краснодар ЮМР» распространен агитационный материал с призывами голосовать против кандидата Нехая А.Ю.</w:t>
      </w:r>
    </w:p>
    <w:p w14:paraId="417D9F53" w14:textId="1830FDF8" w:rsidR="007E455C" w:rsidRDefault="0032692C" w:rsidP="005D1BB5">
      <w:pPr>
        <w:ind w:firstLine="709"/>
        <w:rPr>
          <w:bCs/>
          <w:szCs w:val="28"/>
        </w:rPr>
      </w:pPr>
      <w:r>
        <w:rPr>
          <w:bCs/>
          <w:szCs w:val="28"/>
        </w:rPr>
        <w:t xml:space="preserve">Кандидат Черкасов В.Н. в своем письменном объяснении в ТИК Центральная г. Краснодара </w:t>
      </w:r>
      <w:r w:rsidR="00FE7E34">
        <w:rPr>
          <w:bCs/>
          <w:szCs w:val="28"/>
        </w:rPr>
        <w:t>указал, что в ТГ</w:t>
      </w:r>
      <w:r w:rsidR="00C550BD">
        <w:rPr>
          <w:bCs/>
          <w:szCs w:val="28"/>
        </w:rPr>
        <w:t>-канале «Краснодар ЮМР» им рассматриваемый агитационный материал не распространялся, сведений об авторе агитационного материала и лице, его распространившем, он не имеет.</w:t>
      </w:r>
    </w:p>
    <w:p w14:paraId="4F30E201" w14:textId="589F999F" w:rsidR="00C550BD" w:rsidRDefault="00745D2D" w:rsidP="005D1BB5">
      <w:pPr>
        <w:ind w:firstLine="709"/>
      </w:pPr>
      <w:r>
        <w:rPr>
          <w:bCs/>
          <w:szCs w:val="28"/>
        </w:rPr>
        <w:t xml:space="preserve">Изучив обращение Шумейко А.В. и прилагаемые к нему материалы, непосредственно </w:t>
      </w:r>
      <w:r w:rsidR="00CB65B5">
        <w:rPr>
          <w:bCs/>
          <w:szCs w:val="28"/>
        </w:rPr>
        <w:t xml:space="preserve">обратившись к рассматриваемому аудиовизуальному агитационному материалу, размещенному в приложении </w:t>
      </w:r>
      <w:r w:rsidR="00CB65B5" w:rsidRPr="00CB65B5">
        <w:rPr>
          <w:bCs/>
          <w:szCs w:val="28"/>
        </w:rPr>
        <w:t>мессенджера Telegram</w:t>
      </w:r>
      <w:r w:rsidR="0060152C">
        <w:rPr>
          <w:bCs/>
          <w:szCs w:val="28"/>
        </w:rPr>
        <w:t xml:space="preserve">, доступ неограниченного круга лиц к которому обеспечивается с использованием информационно-коммуникационной сети «Интернет» по адресу </w:t>
      </w:r>
      <w:r w:rsidR="0060152C" w:rsidRPr="006C6988">
        <w:rPr>
          <w:szCs w:val="28"/>
        </w:rPr>
        <w:t>https://t.me/s/KrasnodarUMR/16175</w:t>
      </w:r>
      <w:r w:rsidR="0060152C">
        <w:rPr>
          <w:szCs w:val="28"/>
        </w:rPr>
        <w:t xml:space="preserve">, </w:t>
      </w:r>
      <w:r w:rsidR="003A4634">
        <w:rPr>
          <w:szCs w:val="28"/>
        </w:rPr>
        <w:t>ТИК Центральная г.</w:t>
      </w:r>
      <w:r w:rsidR="003A4634">
        <w:rPr>
          <w:lang w:val="en-US"/>
        </w:rPr>
        <w:t> </w:t>
      </w:r>
      <w:r w:rsidR="003A4634">
        <w:t>Краснодара установила, что данный аудиовизуальный агитационный материал изготовлен и распространён с нарушением</w:t>
      </w:r>
      <w:r w:rsidR="00953D19">
        <w:t xml:space="preserve"> п. 5, п. 9 ст. 48,</w:t>
      </w:r>
      <w:r w:rsidR="003A4634">
        <w:t xml:space="preserve"> </w:t>
      </w:r>
      <w:r w:rsidR="001C7066">
        <w:t>п. 2, п. 3</w:t>
      </w:r>
      <w:r w:rsidR="00816A59">
        <w:t>, п. 5</w:t>
      </w:r>
      <w:r w:rsidR="001C7066">
        <w:t xml:space="preserve"> ст. 54 </w:t>
      </w:r>
      <w:r w:rsidR="00953D19">
        <w:t>Федерального закона от 12.06.2002 № 67-ФЗ «Об основных гарантиях избирательных прав и права на участие в референдуме граждан Российской Федерации».</w:t>
      </w:r>
    </w:p>
    <w:p w14:paraId="44D77894" w14:textId="289BF637" w:rsidR="009D6B80" w:rsidRPr="009D6B80" w:rsidRDefault="009D6B80" w:rsidP="009D6B80">
      <w:pPr>
        <w:ind w:firstLine="709"/>
      </w:pPr>
      <w:r>
        <w:t xml:space="preserve">Согласно п. 8 </w:t>
      </w:r>
      <w:r w:rsidR="00EC3E36">
        <w:t>ст. 56 Федерального закона «Об основных гарантиях избирательных прав и права на участие в референдуме граждан Российской Федерации» в</w:t>
      </w:r>
      <w:r w:rsidRPr="009D6B80">
        <w:t xml:space="preserve"> случае распространения аудиовизуальных агитационных </w:t>
      </w:r>
      <w:r w:rsidRPr="009D6B80">
        <w:lastRenderedPageBreak/>
        <w:t>материалов</w:t>
      </w:r>
      <w:r w:rsidR="009A1DFD">
        <w:t xml:space="preserve"> </w:t>
      </w:r>
      <w:r w:rsidRPr="009D6B80">
        <w:t xml:space="preserve">с нарушением требований </w:t>
      </w:r>
      <w:r w:rsidR="009A1DFD">
        <w:t>указанно</w:t>
      </w:r>
      <w:r w:rsidRPr="009D6B80">
        <w:t>го Федерального закона</w:t>
      </w:r>
      <w:r w:rsidR="009A1DFD">
        <w:t xml:space="preserve"> </w:t>
      </w:r>
      <w:r w:rsidRPr="009D6B80">
        <w:t>соответствующая комиссия обязана обратиться в правоохранительные органы, суд, федеральный орган по контролю и надзору в сфере средств массовой информации, массовых коммуникаций, информационных технологий и связи с представлением о пресечении противоправной агитационной деятельности, об изъятии незаконных агитационных материалов</w:t>
      </w:r>
      <w:r w:rsidR="00EF5596">
        <w:t xml:space="preserve">, </w:t>
      </w:r>
      <w:r w:rsidRPr="009D6B80">
        <w:t xml:space="preserve">о привлечении </w:t>
      </w:r>
      <w:r w:rsidR="00EF5596">
        <w:t>виновных</w:t>
      </w:r>
      <w:r w:rsidRPr="009D6B80">
        <w:t xml:space="preserve"> лиц к ответственности в соответствии с законодательством Российской Федерации.</w:t>
      </w:r>
    </w:p>
    <w:p w14:paraId="19398EC0" w14:textId="02F85474" w:rsidR="009D6B80" w:rsidRDefault="00F92192" w:rsidP="009D6B80">
      <w:pPr>
        <w:ind w:firstLine="709"/>
      </w:pPr>
      <w:r>
        <w:t>В силу п. 9 ст. 56 Федерального закона «Об основных гарантиях избирательных прав и права на участие в референдуме граждан Российской Федерации» п</w:t>
      </w:r>
      <w:r w:rsidR="009D6B80" w:rsidRPr="009D6B80">
        <w:t xml:space="preserve">равоохранительные и иные органы обязаны принимать меры по пресечению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 и их изъятию, устанавливать изготовителей указанных материалов и источник их оплаты, а также незамедлительно информировать соответствующую избирательную комиссию, комиссию референдума о выявленных фактах и принятых мерах. </w:t>
      </w:r>
    </w:p>
    <w:p w14:paraId="46F2BE73" w14:textId="3450FF11" w:rsidR="00C05852" w:rsidRPr="00C05852" w:rsidRDefault="00F9086A" w:rsidP="00C05852">
      <w:pPr>
        <w:ind w:firstLine="709"/>
      </w:pPr>
      <w:r>
        <w:t>В соответствии с п. 3.2 Соглашения о порядке взаимодействия Центральной избирательной комиссии Российской Федерации, избирательных комиссий субъектов Российской Федерации, избирательных комиссий муниципальных образований, избирательных комиссий, организующих выборы в органы публичной власти федеральных территорий, и Федеральной службы по надзору в сфере связи, информационных технологий и массовых коммуникаций, ее территориальных органов (утв. ЦИК России, Роскомнадзором 15.06.2021)</w:t>
      </w:r>
      <w:r w:rsidR="008C42DA">
        <w:t xml:space="preserve"> п</w:t>
      </w:r>
      <w:r w:rsidR="00C05852" w:rsidRPr="00C05852">
        <w:t>ри проведении выборов в органы местного самоуправления</w:t>
      </w:r>
      <w:r w:rsidR="008C42DA">
        <w:t xml:space="preserve"> </w:t>
      </w:r>
      <w:r w:rsidR="00C05852" w:rsidRPr="00C05852">
        <w:t>уполномоченные избирательной комиссией субъекта Российской Федерации председатель, и (или) заместитель председателя, и (или) секретарь, и (или) другие члены избирательной комиссии субъекта Российской Федерации с правом решающего голоса вправе после консультации с ЦИК России обращаться в Роскомнадзор на основании материалов, направленных организующей местные выборы</w:t>
      </w:r>
      <w:r w:rsidR="007E45E2">
        <w:t xml:space="preserve"> </w:t>
      </w:r>
      <w:r w:rsidR="00C05852" w:rsidRPr="00C05852">
        <w:t xml:space="preserve">избирательной комиссией, в порядке, установленном ЦИК России, с представлением о принятии мер </w:t>
      </w:r>
      <w:bookmarkStart w:id="0" w:name="_Hlk206767567"/>
      <w:r w:rsidR="00C05852" w:rsidRPr="00C05852">
        <w:t xml:space="preserve">по ограничению доступа к информационным ресурсам в информационно-телекоммуникационных сетях, в том числе в сети </w:t>
      </w:r>
      <w:r w:rsidR="0098183F">
        <w:t>«</w:t>
      </w:r>
      <w:r w:rsidR="00C05852" w:rsidRPr="00C05852">
        <w:t>Интерне</w:t>
      </w:r>
      <w:r w:rsidR="0098183F">
        <w:t>т»</w:t>
      </w:r>
      <w:r w:rsidR="00C05852" w:rsidRPr="00C05852">
        <w:t>, распространяющим агитационные материалы, изготовленные и (или) распространяемые с нарушением требований законодательства Российской Федерации о выборах и референдумах</w:t>
      </w:r>
      <w:bookmarkEnd w:id="0"/>
      <w:r w:rsidR="00C05852" w:rsidRPr="00C05852">
        <w:t xml:space="preserve">, информацию, распространяемую с нарушением законодательства Российской Федерации о выборах и референдумах. </w:t>
      </w:r>
    </w:p>
    <w:p w14:paraId="1793AE3A" w14:textId="4600BE38" w:rsidR="005D1BB5" w:rsidRPr="005D1BB5" w:rsidRDefault="005D1BB5" w:rsidP="005D1BB5">
      <w:pPr>
        <w:ind w:firstLine="709"/>
        <w:rPr>
          <w:bCs/>
          <w:szCs w:val="28"/>
        </w:rPr>
      </w:pPr>
      <w:r w:rsidRPr="005D1BB5">
        <w:rPr>
          <w:bCs/>
          <w:szCs w:val="28"/>
        </w:rPr>
        <w:t xml:space="preserve">На основании изложенного, </w:t>
      </w:r>
      <w:r w:rsidR="0046020B">
        <w:rPr>
          <w:bCs/>
          <w:szCs w:val="28"/>
        </w:rPr>
        <w:t>т</w:t>
      </w:r>
      <w:r w:rsidRPr="005D1BB5">
        <w:rPr>
          <w:bCs/>
          <w:szCs w:val="28"/>
        </w:rPr>
        <w:t>ерриториальная избирательная комиссия Центральная г. Краснодара РЕШИЛА:</w:t>
      </w:r>
    </w:p>
    <w:p w14:paraId="178FB167" w14:textId="77777777" w:rsidR="005D1BB5" w:rsidRPr="005D1BB5" w:rsidRDefault="005D1BB5" w:rsidP="005D1BB5">
      <w:pPr>
        <w:ind w:firstLine="709"/>
        <w:rPr>
          <w:bCs/>
          <w:szCs w:val="28"/>
        </w:rPr>
      </w:pPr>
    </w:p>
    <w:p w14:paraId="2D8B58A1" w14:textId="6B75E12E" w:rsidR="00EE3AEE" w:rsidRDefault="005D1BB5" w:rsidP="005D1BB5">
      <w:pPr>
        <w:ind w:firstLine="709"/>
        <w:rPr>
          <w:bCs/>
          <w:szCs w:val="28"/>
        </w:rPr>
      </w:pPr>
      <w:r w:rsidRPr="005D1BB5">
        <w:rPr>
          <w:bCs/>
          <w:szCs w:val="28"/>
        </w:rPr>
        <w:t>1.</w:t>
      </w:r>
      <w:r w:rsidR="00EE3AEE">
        <w:rPr>
          <w:bCs/>
          <w:szCs w:val="28"/>
        </w:rPr>
        <w:t xml:space="preserve"> Признать незаконным аудиовизуальный агитационный материал, распространенный с использованием информационно-коммуникационной сети «Интернет» по адресу </w:t>
      </w:r>
      <w:r w:rsidR="00EE3AEE" w:rsidRPr="006C6988">
        <w:rPr>
          <w:szCs w:val="28"/>
        </w:rPr>
        <w:t>https://t.me/s/KrasnodarUMR/16175</w:t>
      </w:r>
      <w:r w:rsidR="00EE3AEE">
        <w:rPr>
          <w:szCs w:val="28"/>
        </w:rPr>
        <w:t>.</w:t>
      </w:r>
    </w:p>
    <w:p w14:paraId="3A41651C" w14:textId="77777777" w:rsidR="005E137E" w:rsidRDefault="00EE3AEE" w:rsidP="005D1BB5">
      <w:pPr>
        <w:ind w:firstLine="709"/>
        <w:rPr>
          <w:bCs/>
          <w:szCs w:val="28"/>
        </w:rPr>
      </w:pPr>
      <w:r>
        <w:rPr>
          <w:bCs/>
          <w:szCs w:val="28"/>
        </w:rPr>
        <w:t>2. Председателю территориальной избирательной комиссии Центральн</w:t>
      </w:r>
      <w:r w:rsidR="009C4007">
        <w:rPr>
          <w:bCs/>
          <w:szCs w:val="28"/>
        </w:rPr>
        <w:t>а</w:t>
      </w:r>
      <w:r>
        <w:rPr>
          <w:bCs/>
          <w:szCs w:val="28"/>
        </w:rPr>
        <w:t xml:space="preserve">я г. Краснодара </w:t>
      </w:r>
      <w:r w:rsidR="009C4007">
        <w:rPr>
          <w:bCs/>
          <w:szCs w:val="28"/>
        </w:rPr>
        <w:t>Иващенко Р.С. подготовить и направить</w:t>
      </w:r>
      <w:r w:rsidR="005E137E">
        <w:rPr>
          <w:bCs/>
          <w:szCs w:val="28"/>
        </w:rPr>
        <w:t>:</w:t>
      </w:r>
    </w:p>
    <w:p w14:paraId="16EFFDA5" w14:textId="2C2B15F7" w:rsidR="009C4007" w:rsidRDefault="005E137E" w:rsidP="005D1BB5">
      <w:pPr>
        <w:ind w:firstLine="709"/>
        <w:rPr>
          <w:bCs/>
          <w:szCs w:val="28"/>
        </w:rPr>
      </w:pPr>
      <w:r>
        <w:rPr>
          <w:bCs/>
          <w:szCs w:val="28"/>
        </w:rPr>
        <w:t>2.1. Пр</w:t>
      </w:r>
      <w:r w:rsidR="009C4007">
        <w:rPr>
          <w:bCs/>
          <w:szCs w:val="28"/>
        </w:rPr>
        <w:t xml:space="preserve">едставление о пресечении незаконной агитационной деятельности </w:t>
      </w:r>
      <w:r w:rsidR="004F7BBF">
        <w:rPr>
          <w:bCs/>
          <w:szCs w:val="28"/>
        </w:rPr>
        <w:t xml:space="preserve">– </w:t>
      </w:r>
      <w:r w:rsidR="009C4007">
        <w:rPr>
          <w:bCs/>
          <w:szCs w:val="28"/>
        </w:rPr>
        <w:t xml:space="preserve">в Управление Министерства </w:t>
      </w:r>
      <w:r>
        <w:rPr>
          <w:bCs/>
          <w:szCs w:val="28"/>
        </w:rPr>
        <w:t>внутренних дел России по г. Краснодару.</w:t>
      </w:r>
    </w:p>
    <w:p w14:paraId="12E0FC8E" w14:textId="6A079387" w:rsidR="005E137E" w:rsidRDefault="005E137E" w:rsidP="005D1BB5">
      <w:pPr>
        <w:ind w:firstLine="709"/>
        <w:rPr>
          <w:bCs/>
          <w:szCs w:val="28"/>
        </w:rPr>
      </w:pPr>
      <w:r>
        <w:rPr>
          <w:bCs/>
          <w:szCs w:val="28"/>
        </w:rPr>
        <w:t>2.2. </w:t>
      </w:r>
      <w:r w:rsidR="00CC0D7E">
        <w:rPr>
          <w:bCs/>
          <w:szCs w:val="28"/>
        </w:rPr>
        <w:t xml:space="preserve">Материалы для решения вопроса о направлении представления о принятии мер </w:t>
      </w:r>
      <w:r w:rsidR="00CC0D7E" w:rsidRPr="00CC0D7E">
        <w:rPr>
          <w:bCs/>
          <w:szCs w:val="28"/>
        </w:rPr>
        <w:t>по ограничению доступа к информационным ресурсам в информационно-телекоммуникационных сетях, в том числе в сети «Интернет», распространяющим агитационные материалы, изготовленные и (или) распространяемые с нарушением требований законодательства Российской Федерации о выборах и референдумах</w:t>
      </w:r>
      <w:r w:rsidR="004F7BBF">
        <w:rPr>
          <w:bCs/>
          <w:szCs w:val="28"/>
        </w:rPr>
        <w:t xml:space="preserve"> – в избирательную комиссию Краснодарского края</w:t>
      </w:r>
      <w:r w:rsidR="001B09C7">
        <w:rPr>
          <w:bCs/>
          <w:szCs w:val="28"/>
        </w:rPr>
        <w:t>.</w:t>
      </w:r>
    </w:p>
    <w:p w14:paraId="5C082E54" w14:textId="4E7740C3" w:rsidR="00EE394D" w:rsidRDefault="00EE394D" w:rsidP="000E7101">
      <w:pPr>
        <w:ind w:firstLine="709"/>
        <w:rPr>
          <w:bCs/>
          <w:szCs w:val="28"/>
        </w:rPr>
      </w:pPr>
      <w:r>
        <w:rPr>
          <w:bCs/>
          <w:szCs w:val="28"/>
        </w:rPr>
        <w:t xml:space="preserve">3. Копию настоящего решения </w:t>
      </w:r>
      <w:r w:rsidR="00EF0085">
        <w:rPr>
          <w:bCs/>
          <w:szCs w:val="28"/>
        </w:rPr>
        <w:t>выдать Шумейко А.В</w:t>
      </w:r>
      <w:r w:rsidR="000E5EB9">
        <w:rPr>
          <w:bCs/>
          <w:szCs w:val="28"/>
        </w:rPr>
        <w:t>.</w:t>
      </w:r>
    </w:p>
    <w:p w14:paraId="40E62648" w14:textId="77777777" w:rsidR="000E7101" w:rsidRPr="005D1BB5" w:rsidRDefault="000E5EB9" w:rsidP="000E7101">
      <w:pPr>
        <w:ind w:firstLine="709"/>
        <w:rPr>
          <w:szCs w:val="28"/>
        </w:rPr>
      </w:pPr>
      <w:r>
        <w:rPr>
          <w:szCs w:val="28"/>
        </w:rPr>
        <w:t>4</w:t>
      </w:r>
      <w:r w:rsidR="000E7101" w:rsidRPr="005D1BB5">
        <w:rPr>
          <w:szCs w:val="28"/>
        </w:rPr>
        <w:t>. </w:t>
      </w:r>
      <w:r w:rsidR="000E7101" w:rsidRPr="005D1BB5">
        <w:rPr>
          <w:bCs/>
          <w:szCs w:val="28"/>
        </w:rPr>
        <w:t>Разместить настоящее решение на</w:t>
      </w:r>
      <w:r w:rsidR="000E7101" w:rsidRPr="005D1BB5">
        <w:rPr>
          <w:szCs w:val="28"/>
        </w:rPr>
        <w:t xml:space="preserve"> официальном сайте территориальной избирательной комиссии.</w:t>
      </w:r>
    </w:p>
    <w:p w14:paraId="585762DC" w14:textId="313CE4B1" w:rsidR="000E7101" w:rsidRPr="005D1BB5" w:rsidRDefault="000E5EB9" w:rsidP="000E7101">
      <w:pPr>
        <w:ind w:firstLine="709"/>
        <w:rPr>
          <w:rFonts w:eastAsia="Calibri"/>
          <w:szCs w:val="28"/>
          <w:lang w:eastAsia="en-US"/>
        </w:rPr>
      </w:pPr>
      <w:r>
        <w:rPr>
          <w:bCs/>
          <w:szCs w:val="28"/>
        </w:rPr>
        <w:t>5</w:t>
      </w:r>
      <w:r w:rsidR="000E7101" w:rsidRPr="005D1BB5">
        <w:rPr>
          <w:bCs/>
          <w:szCs w:val="28"/>
        </w:rPr>
        <w:t>. </w:t>
      </w:r>
      <w:r w:rsidR="000E7101" w:rsidRPr="005D1BB5">
        <w:rPr>
          <w:rFonts w:eastAsia="Calibri"/>
          <w:szCs w:val="28"/>
          <w:lang w:eastAsia="en-US"/>
        </w:rPr>
        <w:t xml:space="preserve">Возложить контроль за выполнением пунктов </w:t>
      </w:r>
      <w:r>
        <w:rPr>
          <w:rFonts w:eastAsia="Calibri"/>
          <w:szCs w:val="28"/>
          <w:lang w:eastAsia="en-US"/>
        </w:rPr>
        <w:t xml:space="preserve">3-4 </w:t>
      </w:r>
      <w:r w:rsidR="000E7101" w:rsidRPr="005D1BB5">
        <w:rPr>
          <w:rFonts w:eastAsia="Calibri"/>
          <w:szCs w:val="28"/>
          <w:lang w:eastAsia="en-US"/>
        </w:rPr>
        <w:t>данного решения на секретаря территориальной избирательной комиссии Мамину</w:t>
      </w:r>
      <w:r w:rsidR="00EF0085">
        <w:rPr>
          <w:rFonts w:eastAsia="Calibri"/>
          <w:szCs w:val="28"/>
          <w:lang w:eastAsia="en-US"/>
        </w:rPr>
        <w:t> </w:t>
      </w:r>
      <w:r w:rsidR="000E7101" w:rsidRPr="005D1BB5">
        <w:rPr>
          <w:rFonts w:eastAsia="Calibri"/>
          <w:szCs w:val="28"/>
          <w:lang w:eastAsia="en-US"/>
        </w:rPr>
        <w:t>В</w:t>
      </w:r>
      <w:r w:rsidR="00EF0085">
        <w:rPr>
          <w:rFonts w:eastAsia="Calibri"/>
          <w:szCs w:val="28"/>
          <w:lang w:eastAsia="en-US"/>
        </w:rPr>
        <w:t>.Н.</w:t>
      </w:r>
    </w:p>
    <w:p w14:paraId="2B786F6F" w14:textId="77777777" w:rsidR="00C06A31" w:rsidRPr="00C06A31" w:rsidRDefault="00C06A31" w:rsidP="00C06A31">
      <w:pPr>
        <w:ind w:firstLine="709"/>
        <w:rPr>
          <w:rFonts w:eastAsia="Calibri"/>
          <w:szCs w:val="28"/>
          <w:lang w:eastAsia="en-US"/>
        </w:rPr>
      </w:pPr>
    </w:p>
    <w:p w14:paraId="4657C32D" w14:textId="77777777" w:rsidR="007D7C76" w:rsidRPr="00FD3659" w:rsidRDefault="007D7C76" w:rsidP="00FD3659">
      <w:pPr>
        <w:ind w:firstLine="709"/>
        <w:rPr>
          <w:rFonts w:eastAsia="Calibri"/>
          <w:szCs w:val="28"/>
          <w:lang w:eastAsia="en-US"/>
        </w:rPr>
      </w:pPr>
    </w:p>
    <w:p w14:paraId="2FE764A0" w14:textId="77777777" w:rsidR="007D7C76" w:rsidRDefault="007D7C76" w:rsidP="00D25719">
      <w:pPr>
        <w:rPr>
          <w:szCs w:val="28"/>
        </w:rPr>
      </w:pPr>
    </w:p>
    <w:p w14:paraId="5B0C0858" w14:textId="77777777" w:rsidR="00D25719" w:rsidRDefault="00D25719" w:rsidP="00D25719">
      <w:r>
        <w:t>Председатель территориальной</w:t>
      </w:r>
    </w:p>
    <w:p w14:paraId="77A8F6FA" w14:textId="77777777" w:rsidR="00D25719" w:rsidRDefault="00D25719" w:rsidP="00D25719">
      <w:r>
        <w:t>избирательной комиссии</w:t>
      </w:r>
      <w:r>
        <w:tab/>
        <w:t xml:space="preserve">         </w:t>
      </w:r>
      <w:r>
        <w:tab/>
      </w:r>
      <w:r>
        <w:tab/>
        <w:t xml:space="preserve">                                    Р.С. Иващенко</w:t>
      </w:r>
    </w:p>
    <w:p w14:paraId="2817BAF3" w14:textId="77777777" w:rsidR="00D25719" w:rsidRDefault="00D25719" w:rsidP="00D25719">
      <w:pPr>
        <w:tabs>
          <w:tab w:val="left" w:pos="851"/>
          <w:tab w:val="left" w:pos="1134"/>
        </w:tabs>
        <w:rPr>
          <w:szCs w:val="28"/>
        </w:rPr>
      </w:pPr>
    </w:p>
    <w:p w14:paraId="316BC5EF" w14:textId="77777777" w:rsidR="00D25719" w:rsidRDefault="00D25719" w:rsidP="00D25719">
      <w:pPr>
        <w:tabs>
          <w:tab w:val="left" w:pos="851"/>
          <w:tab w:val="left" w:pos="1134"/>
        </w:tabs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0E952A82" w14:textId="77777777" w:rsidR="003C2E59" w:rsidRDefault="00D25719" w:rsidP="00136BA8">
      <w:pPr>
        <w:tabs>
          <w:tab w:val="left" w:pos="851"/>
          <w:tab w:val="left" w:pos="1134"/>
        </w:tabs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В.Н. Мамина</w:t>
      </w:r>
    </w:p>
    <w:sectPr w:rsidR="003C2E59" w:rsidSect="00B54983">
      <w:headerReference w:type="even" r:id="rId8"/>
      <w:headerReference w:type="default" r:id="rId9"/>
      <w:pgSz w:w="11906" w:h="16838" w:code="9"/>
      <w:pgMar w:top="1134" w:right="851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D9CC" w14:textId="77777777" w:rsidR="004679F2" w:rsidRDefault="004679F2">
      <w:r>
        <w:separator/>
      </w:r>
    </w:p>
  </w:endnote>
  <w:endnote w:type="continuationSeparator" w:id="0">
    <w:p w14:paraId="4565A792" w14:textId="77777777" w:rsidR="004679F2" w:rsidRDefault="0046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A3A77" w14:textId="77777777" w:rsidR="004679F2" w:rsidRDefault="004679F2">
      <w:r>
        <w:separator/>
      </w:r>
    </w:p>
  </w:footnote>
  <w:footnote w:type="continuationSeparator" w:id="0">
    <w:p w14:paraId="74BE6D40" w14:textId="77777777" w:rsidR="004679F2" w:rsidRDefault="0046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8328" w14:textId="77777777" w:rsidR="00E43262" w:rsidRDefault="00E432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00C07345" w14:textId="77777777" w:rsidR="00E43262" w:rsidRDefault="00E4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A3C7" w14:textId="77777777" w:rsidR="00E43262" w:rsidRPr="00B54983" w:rsidRDefault="00E4326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54983">
      <w:rPr>
        <w:rStyle w:val="a5"/>
        <w:sz w:val="24"/>
        <w:szCs w:val="24"/>
      </w:rPr>
      <w:fldChar w:fldCharType="begin"/>
    </w:r>
    <w:r w:rsidRPr="00B54983">
      <w:rPr>
        <w:rStyle w:val="a5"/>
        <w:sz w:val="24"/>
        <w:szCs w:val="24"/>
      </w:rPr>
      <w:instrText xml:space="preserve">PAGE  </w:instrText>
    </w:r>
    <w:r w:rsidRPr="00B54983">
      <w:rPr>
        <w:rStyle w:val="a5"/>
        <w:sz w:val="24"/>
        <w:szCs w:val="24"/>
      </w:rPr>
      <w:fldChar w:fldCharType="separate"/>
    </w:r>
    <w:r w:rsidR="00FE350E" w:rsidRPr="00B54983">
      <w:rPr>
        <w:rStyle w:val="a5"/>
        <w:noProof/>
        <w:sz w:val="24"/>
        <w:szCs w:val="24"/>
      </w:rPr>
      <w:t>2</w:t>
    </w:r>
    <w:r w:rsidRPr="00B54983">
      <w:rPr>
        <w:rStyle w:val="a5"/>
        <w:sz w:val="24"/>
        <w:szCs w:val="24"/>
      </w:rPr>
      <w:fldChar w:fldCharType="end"/>
    </w:r>
  </w:p>
  <w:p w14:paraId="1BBEF69E" w14:textId="77777777" w:rsidR="00E43262" w:rsidRDefault="00E43262" w:rsidP="00B549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76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D222A"/>
    <w:multiLevelType w:val="hybridMultilevel"/>
    <w:tmpl w:val="FB5E0C8E"/>
    <w:lvl w:ilvl="0" w:tplc="E9AAD70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13A94"/>
    <w:multiLevelType w:val="singleLevel"/>
    <w:tmpl w:val="ECCE233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4" w15:restartNumberingAfterBreak="0">
    <w:nsid w:val="1E8A4EA2"/>
    <w:multiLevelType w:val="hybridMultilevel"/>
    <w:tmpl w:val="9C8AF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27BD5"/>
    <w:multiLevelType w:val="singleLevel"/>
    <w:tmpl w:val="C966D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23C1378"/>
    <w:multiLevelType w:val="hybridMultilevel"/>
    <w:tmpl w:val="377E597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CEC0C9A"/>
    <w:multiLevelType w:val="hybridMultilevel"/>
    <w:tmpl w:val="D9868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581127">
    <w:abstractNumId w:val="0"/>
  </w:num>
  <w:num w:numId="2" w16cid:durableId="2082174641">
    <w:abstractNumId w:val="4"/>
  </w:num>
  <w:num w:numId="3" w16cid:durableId="1126241574">
    <w:abstractNumId w:val="5"/>
  </w:num>
  <w:num w:numId="4" w16cid:durableId="441414420">
    <w:abstractNumId w:val="3"/>
  </w:num>
  <w:num w:numId="5" w16cid:durableId="593051360">
    <w:abstractNumId w:val="1"/>
  </w:num>
  <w:num w:numId="6" w16cid:durableId="1329291364">
    <w:abstractNumId w:val="6"/>
  </w:num>
  <w:num w:numId="7" w16cid:durableId="883758573">
    <w:abstractNumId w:val="7"/>
  </w:num>
  <w:num w:numId="8" w16cid:durableId="125543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82"/>
    <w:rsid w:val="00001EEA"/>
    <w:rsid w:val="000072B6"/>
    <w:rsid w:val="00010132"/>
    <w:rsid w:val="00010CC5"/>
    <w:rsid w:val="00014E1D"/>
    <w:rsid w:val="00015CF0"/>
    <w:rsid w:val="00024E0F"/>
    <w:rsid w:val="000251CE"/>
    <w:rsid w:val="000309BF"/>
    <w:rsid w:val="00035A0B"/>
    <w:rsid w:val="00045D70"/>
    <w:rsid w:val="00047307"/>
    <w:rsid w:val="00054936"/>
    <w:rsid w:val="00061A41"/>
    <w:rsid w:val="00064FA4"/>
    <w:rsid w:val="00072073"/>
    <w:rsid w:val="0007216F"/>
    <w:rsid w:val="00083EB9"/>
    <w:rsid w:val="00084317"/>
    <w:rsid w:val="00091DDB"/>
    <w:rsid w:val="00092D97"/>
    <w:rsid w:val="0009340E"/>
    <w:rsid w:val="000B12BD"/>
    <w:rsid w:val="000B4AC7"/>
    <w:rsid w:val="000C3B80"/>
    <w:rsid w:val="000C6EED"/>
    <w:rsid w:val="000D5250"/>
    <w:rsid w:val="000E5837"/>
    <w:rsid w:val="000E5EB9"/>
    <w:rsid w:val="000E692B"/>
    <w:rsid w:val="000E7101"/>
    <w:rsid w:val="000F7BA3"/>
    <w:rsid w:val="00113F98"/>
    <w:rsid w:val="0011454D"/>
    <w:rsid w:val="00123F56"/>
    <w:rsid w:val="00131B15"/>
    <w:rsid w:val="00132D08"/>
    <w:rsid w:val="00136BA8"/>
    <w:rsid w:val="00145A6B"/>
    <w:rsid w:val="00154908"/>
    <w:rsid w:val="001549D5"/>
    <w:rsid w:val="00156524"/>
    <w:rsid w:val="00160DD9"/>
    <w:rsid w:val="001622A6"/>
    <w:rsid w:val="001649E7"/>
    <w:rsid w:val="00166C27"/>
    <w:rsid w:val="00167059"/>
    <w:rsid w:val="001679A4"/>
    <w:rsid w:val="001814C8"/>
    <w:rsid w:val="001865BC"/>
    <w:rsid w:val="001A1089"/>
    <w:rsid w:val="001A409C"/>
    <w:rsid w:val="001A795C"/>
    <w:rsid w:val="001B09C7"/>
    <w:rsid w:val="001C1629"/>
    <w:rsid w:val="001C7066"/>
    <w:rsid w:val="001D0CB9"/>
    <w:rsid w:val="001D16E6"/>
    <w:rsid w:val="001D2764"/>
    <w:rsid w:val="001D4EC5"/>
    <w:rsid w:val="001D51EF"/>
    <w:rsid w:val="001D527B"/>
    <w:rsid w:val="001D6515"/>
    <w:rsid w:val="001E3323"/>
    <w:rsid w:val="001E3A64"/>
    <w:rsid w:val="001F2A43"/>
    <w:rsid w:val="001F7DA0"/>
    <w:rsid w:val="0020339B"/>
    <w:rsid w:val="00203752"/>
    <w:rsid w:val="002175D1"/>
    <w:rsid w:val="00217629"/>
    <w:rsid w:val="00220E7A"/>
    <w:rsid w:val="00221B91"/>
    <w:rsid w:val="00225224"/>
    <w:rsid w:val="00226C3A"/>
    <w:rsid w:val="00237F0C"/>
    <w:rsid w:val="002413A9"/>
    <w:rsid w:val="00241E88"/>
    <w:rsid w:val="0025082F"/>
    <w:rsid w:val="00256ED6"/>
    <w:rsid w:val="00266A00"/>
    <w:rsid w:val="00272F46"/>
    <w:rsid w:val="00273077"/>
    <w:rsid w:val="0027698D"/>
    <w:rsid w:val="002769B9"/>
    <w:rsid w:val="00277D3C"/>
    <w:rsid w:val="00280997"/>
    <w:rsid w:val="002876E4"/>
    <w:rsid w:val="002A3709"/>
    <w:rsid w:val="002A65CC"/>
    <w:rsid w:val="002B0883"/>
    <w:rsid w:val="002B1D54"/>
    <w:rsid w:val="002C1157"/>
    <w:rsid w:val="002C38A6"/>
    <w:rsid w:val="002C391B"/>
    <w:rsid w:val="002C4380"/>
    <w:rsid w:val="002D03AA"/>
    <w:rsid w:val="002D317E"/>
    <w:rsid w:val="002D3C63"/>
    <w:rsid w:val="002E0756"/>
    <w:rsid w:val="002E4FD7"/>
    <w:rsid w:val="002E6CE4"/>
    <w:rsid w:val="002E79D8"/>
    <w:rsid w:val="002F2322"/>
    <w:rsid w:val="002F30A1"/>
    <w:rsid w:val="002F5160"/>
    <w:rsid w:val="002F5CE8"/>
    <w:rsid w:val="00301F4E"/>
    <w:rsid w:val="003038B4"/>
    <w:rsid w:val="0031049C"/>
    <w:rsid w:val="00311817"/>
    <w:rsid w:val="00311CA0"/>
    <w:rsid w:val="003177FD"/>
    <w:rsid w:val="00321CA4"/>
    <w:rsid w:val="0032260A"/>
    <w:rsid w:val="0032372F"/>
    <w:rsid w:val="00323E01"/>
    <w:rsid w:val="0032692C"/>
    <w:rsid w:val="003306D4"/>
    <w:rsid w:val="003350B7"/>
    <w:rsid w:val="00342E51"/>
    <w:rsid w:val="003456FA"/>
    <w:rsid w:val="00354633"/>
    <w:rsid w:val="00362305"/>
    <w:rsid w:val="003624BC"/>
    <w:rsid w:val="00364495"/>
    <w:rsid w:val="00367B83"/>
    <w:rsid w:val="00371AE1"/>
    <w:rsid w:val="003720E7"/>
    <w:rsid w:val="003735BE"/>
    <w:rsid w:val="00376A81"/>
    <w:rsid w:val="00383D35"/>
    <w:rsid w:val="00391727"/>
    <w:rsid w:val="00397582"/>
    <w:rsid w:val="003A2EEF"/>
    <w:rsid w:val="003A418D"/>
    <w:rsid w:val="003A4634"/>
    <w:rsid w:val="003C26BE"/>
    <w:rsid w:val="003C2E59"/>
    <w:rsid w:val="003C63E4"/>
    <w:rsid w:val="003D07FB"/>
    <w:rsid w:val="003D09F2"/>
    <w:rsid w:val="003D16A4"/>
    <w:rsid w:val="003D6474"/>
    <w:rsid w:val="003E0C6B"/>
    <w:rsid w:val="003E141B"/>
    <w:rsid w:val="003E1C0E"/>
    <w:rsid w:val="003F2272"/>
    <w:rsid w:val="003F5E75"/>
    <w:rsid w:val="003F78D9"/>
    <w:rsid w:val="004015A5"/>
    <w:rsid w:val="004059A3"/>
    <w:rsid w:val="00406F02"/>
    <w:rsid w:val="004125DD"/>
    <w:rsid w:val="00412E00"/>
    <w:rsid w:val="00415930"/>
    <w:rsid w:val="0041611F"/>
    <w:rsid w:val="00424C47"/>
    <w:rsid w:val="00427849"/>
    <w:rsid w:val="00427EDF"/>
    <w:rsid w:val="00433E73"/>
    <w:rsid w:val="00434D85"/>
    <w:rsid w:val="00440BB1"/>
    <w:rsid w:val="004427DF"/>
    <w:rsid w:val="00444E7B"/>
    <w:rsid w:val="00454047"/>
    <w:rsid w:val="00455A36"/>
    <w:rsid w:val="0046020B"/>
    <w:rsid w:val="004641B6"/>
    <w:rsid w:val="004679F2"/>
    <w:rsid w:val="00485F3C"/>
    <w:rsid w:val="00486181"/>
    <w:rsid w:val="00487A62"/>
    <w:rsid w:val="004961BF"/>
    <w:rsid w:val="00496243"/>
    <w:rsid w:val="004A065E"/>
    <w:rsid w:val="004A335E"/>
    <w:rsid w:val="004A5F30"/>
    <w:rsid w:val="004A76D7"/>
    <w:rsid w:val="004B75E7"/>
    <w:rsid w:val="004C0266"/>
    <w:rsid w:val="004C0661"/>
    <w:rsid w:val="004C13CC"/>
    <w:rsid w:val="004C5C0C"/>
    <w:rsid w:val="004C61E7"/>
    <w:rsid w:val="004C7DE3"/>
    <w:rsid w:val="004D5072"/>
    <w:rsid w:val="004D6832"/>
    <w:rsid w:val="004E370F"/>
    <w:rsid w:val="004E6815"/>
    <w:rsid w:val="004F7BBF"/>
    <w:rsid w:val="004F7C56"/>
    <w:rsid w:val="004F7C8E"/>
    <w:rsid w:val="00500D18"/>
    <w:rsid w:val="0050548C"/>
    <w:rsid w:val="00510800"/>
    <w:rsid w:val="005207E3"/>
    <w:rsid w:val="005211D1"/>
    <w:rsid w:val="00525145"/>
    <w:rsid w:val="00527C03"/>
    <w:rsid w:val="00540858"/>
    <w:rsid w:val="00545DDC"/>
    <w:rsid w:val="00555C94"/>
    <w:rsid w:val="00567984"/>
    <w:rsid w:val="005712F5"/>
    <w:rsid w:val="0057195E"/>
    <w:rsid w:val="005725B0"/>
    <w:rsid w:val="005939E7"/>
    <w:rsid w:val="00596A0A"/>
    <w:rsid w:val="005B023A"/>
    <w:rsid w:val="005B0B84"/>
    <w:rsid w:val="005B3A84"/>
    <w:rsid w:val="005B5595"/>
    <w:rsid w:val="005D1BB5"/>
    <w:rsid w:val="005E1183"/>
    <w:rsid w:val="005E137E"/>
    <w:rsid w:val="005E6369"/>
    <w:rsid w:val="005E7D0A"/>
    <w:rsid w:val="005F524B"/>
    <w:rsid w:val="005F586C"/>
    <w:rsid w:val="005F6880"/>
    <w:rsid w:val="005F7C0F"/>
    <w:rsid w:val="005F7E46"/>
    <w:rsid w:val="0060152C"/>
    <w:rsid w:val="006020FD"/>
    <w:rsid w:val="00617243"/>
    <w:rsid w:val="00624547"/>
    <w:rsid w:val="006346D0"/>
    <w:rsid w:val="00636C28"/>
    <w:rsid w:val="0064032E"/>
    <w:rsid w:val="006427CC"/>
    <w:rsid w:val="00646AE6"/>
    <w:rsid w:val="006506AA"/>
    <w:rsid w:val="00650DBD"/>
    <w:rsid w:val="00671500"/>
    <w:rsid w:val="006758AA"/>
    <w:rsid w:val="006816EC"/>
    <w:rsid w:val="00682C2E"/>
    <w:rsid w:val="00684ACE"/>
    <w:rsid w:val="00694C39"/>
    <w:rsid w:val="00694DF1"/>
    <w:rsid w:val="00697B74"/>
    <w:rsid w:val="006A0B7C"/>
    <w:rsid w:val="006A1ED3"/>
    <w:rsid w:val="006A4A7E"/>
    <w:rsid w:val="006A6784"/>
    <w:rsid w:val="006A6F2B"/>
    <w:rsid w:val="006B3F1B"/>
    <w:rsid w:val="006C782F"/>
    <w:rsid w:val="006E01B8"/>
    <w:rsid w:val="006E29F0"/>
    <w:rsid w:val="006E2E77"/>
    <w:rsid w:val="006F2660"/>
    <w:rsid w:val="006F3999"/>
    <w:rsid w:val="006F40AC"/>
    <w:rsid w:val="006F527C"/>
    <w:rsid w:val="006F781C"/>
    <w:rsid w:val="00707759"/>
    <w:rsid w:val="0071176A"/>
    <w:rsid w:val="00713D2A"/>
    <w:rsid w:val="00735C29"/>
    <w:rsid w:val="00737429"/>
    <w:rsid w:val="007416A7"/>
    <w:rsid w:val="00742E0B"/>
    <w:rsid w:val="00745D2D"/>
    <w:rsid w:val="00750AAB"/>
    <w:rsid w:val="00760DC8"/>
    <w:rsid w:val="00761C6D"/>
    <w:rsid w:val="00771207"/>
    <w:rsid w:val="00775A51"/>
    <w:rsid w:val="007853FF"/>
    <w:rsid w:val="0079491E"/>
    <w:rsid w:val="0079649E"/>
    <w:rsid w:val="007A17D9"/>
    <w:rsid w:val="007A2983"/>
    <w:rsid w:val="007A62A4"/>
    <w:rsid w:val="007B2463"/>
    <w:rsid w:val="007C0075"/>
    <w:rsid w:val="007C458C"/>
    <w:rsid w:val="007D1AB7"/>
    <w:rsid w:val="007D3B8A"/>
    <w:rsid w:val="007D6BB4"/>
    <w:rsid w:val="007D7C76"/>
    <w:rsid w:val="007D7FA6"/>
    <w:rsid w:val="007E455C"/>
    <w:rsid w:val="007E45E2"/>
    <w:rsid w:val="007E5080"/>
    <w:rsid w:val="007F31D0"/>
    <w:rsid w:val="007F528E"/>
    <w:rsid w:val="007F6181"/>
    <w:rsid w:val="007F62E3"/>
    <w:rsid w:val="00800A1B"/>
    <w:rsid w:val="00816A59"/>
    <w:rsid w:val="0083360C"/>
    <w:rsid w:val="008339D9"/>
    <w:rsid w:val="00835030"/>
    <w:rsid w:val="00835247"/>
    <w:rsid w:val="00837530"/>
    <w:rsid w:val="008421DF"/>
    <w:rsid w:val="008427C2"/>
    <w:rsid w:val="008455E8"/>
    <w:rsid w:val="0084789F"/>
    <w:rsid w:val="0085083C"/>
    <w:rsid w:val="008620AC"/>
    <w:rsid w:val="0086253E"/>
    <w:rsid w:val="00863147"/>
    <w:rsid w:val="00867D95"/>
    <w:rsid w:val="00880A45"/>
    <w:rsid w:val="00880DC2"/>
    <w:rsid w:val="00881052"/>
    <w:rsid w:val="00884AFC"/>
    <w:rsid w:val="0088785B"/>
    <w:rsid w:val="0089795C"/>
    <w:rsid w:val="00897A00"/>
    <w:rsid w:val="008A6E26"/>
    <w:rsid w:val="008B26C9"/>
    <w:rsid w:val="008C26E4"/>
    <w:rsid w:val="008C42DA"/>
    <w:rsid w:val="008C6369"/>
    <w:rsid w:val="008C72C0"/>
    <w:rsid w:val="008D1827"/>
    <w:rsid w:val="008D2A49"/>
    <w:rsid w:val="008D5DC4"/>
    <w:rsid w:val="008E399A"/>
    <w:rsid w:val="008E6423"/>
    <w:rsid w:val="008E6C0C"/>
    <w:rsid w:val="008F43E4"/>
    <w:rsid w:val="008F5922"/>
    <w:rsid w:val="008F6E1C"/>
    <w:rsid w:val="0090246F"/>
    <w:rsid w:val="009068A9"/>
    <w:rsid w:val="009158DA"/>
    <w:rsid w:val="0091767C"/>
    <w:rsid w:val="00923E40"/>
    <w:rsid w:val="00930087"/>
    <w:rsid w:val="00936BD4"/>
    <w:rsid w:val="00945B50"/>
    <w:rsid w:val="0094772D"/>
    <w:rsid w:val="00951C4D"/>
    <w:rsid w:val="00953D19"/>
    <w:rsid w:val="009540E0"/>
    <w:rsid w:val="00963481"/>
    <w:rsid w:val="00963DE7"/>
    <w:rsid w:val="00964AD1"/>
    <w:rsid w:val="00965A50"/>
    <w:rsid w:val="00976F71"/>
    <w:rsid w:val="0098183F"/>
    <w:rsid w:val="00987C54"/>
    <w:rsid w:val="00987EB7"/>
    <w:rsid w:val="009A083C"/>
    <w:rsid w:val="009A1DFD"/>
    <w:rsid w:val="009B4C26"/>
    <w:rsid w:val="009B6652"/>
    <w:rsid w:val="009B6920"/>
    <w:rsid w:val="009C20F0"/>
    <w:rsid w:val="009C4007"/>
    <w:rsid w:val="009C43D7"/>
    <w:rsid w:val="009D3B8F"/>
    <w:rsid w:val="009D6B80"/>
    <w:rsid w:val="009E64B3"/>
    <w:rsid w:val="009F13AD"/>
    <w:rsid w:val="009F1B0E"/>
    <w:rsid w:val="009F371F"/>
    <w:rsid w:val="009F4B31"/>
    <w:rsid w:val="009F72AF"/>
    <w:rsid w:val="009F76AF"/>
    <w:rsid w:val="009F79B3"/>
    <w:rsid w:val="00A14E62"/>
    <w:rsid w:val="00A1685D"/>
    <w:rsid w:val="00A25A89"/>
    <w:rsid w:val="00A264A0"/>
    <w:rsid w:val="00A32E09"/>
    <w:rsid w:val="00A42EC3"/>
    <w:rsid w:val="00A43426"/>
    <w:rsid w:val="00A500DA"/>
    <w:rsid w:val="00A61858"/>
    <w:rsid w:val="00A62CD7"/>
    <w:rsid w:val="00A77487"/>
    <w:rsid w:val="00A928D5"/>
    <w:rsid w:val="00A95BAB"/>
    <w:rsid w:val="00A9745D"/>
    <w:rsid w:val="00A97C9E"/>
    <w:rsid w:val="00A97DE2"/>
    <w:rsid w:val="00AA1BA3"/>
    <w:rsid w:val="00AB21E9"/>
    <w:rsid w:val="00AB5BE1"/>
    <w:rsid w:val="00AC24BB"/>
    <w:rsid w:val="00AD0CBF"/>
    <w:rsid w:val="00AE165A"/>
    <w:rsid w:val="00AE1D78"/>
    <w:rsid w:val="00AE1E89"/>
    <w:rsid w:val="00AE3034"/>
    <w:rsid w:val="00AE53B8"/>
    <w:rsid w:val="00AE5620"/>
    <w:rsid w:val="00B0202F"/>
    <w:rsid w:val="00B04A5B"/>
    <w:rsid w:val="00B0592F"/>
    <w:rsid w:val="00B12F45"/>
    <w:rsid w:val="00B17033"/>
    <w:rsid w:val="00B1724A"/>
    <w:rsid w:val="00B23AB3"/>
    <w:rsid w:val="00B24374"/>
    <w:rsid w:val="00B254BB"/>
    <w:rsid w:val="00B269E5"/>
    <w:rsid w:val="00B31481"/>
    <w:rsid w:val="00B32BCB"/>
    <w:rsid w:val="00B3331E"/>
    <w:rsid w:val="00B43E66"/>
    <w:rsid w:val="00B4424B"/>
    <w:rsid w:val="00B51365"/>
    <w:rsid w:val="00B54983"/>
    <w:rsid w:val="00B64608"/>
    <w:rsid w:val="00B72EB4"/>
    <w:rsid w:val="00B73522"/>
    <w:rsid w:val="00B75BB0"/>
    <w:rsid w:val="00B77CB4"/>
    <w:rsid w:val="00B80D89"/>
    <w:rsid w:val="00B84B8F"/>
    <w:rsid w:val="00BA231B"/>
    <w:rsid w:val="00BA37A9"/>
    <w:rsid w:val="00BA3886"/>
    <w:rsid w:val="00BB12AE"/>
    <w:rsid w:val="00BB1DA5"/>
    <w:rsid w:val="00BB20C2"/>
    <w:rsid w:val="00BC06D2"/>
    <w:rsid w:val="00BC4103"/>
    <w:rsid w:val="00BC4A42"/>
    <w:rsid w:val="00BC7474"/>
    <w:rsid w:val="00BD1A62"/>
    <w:rsid w:val="00BD2D1D"/>
    <w:rsid w:val="00BD554F"/>
    <w:rsid w:val="00BD63F9"/>
    <w:rsid w:val="00BE01CD"/>
    <w:rsid w:val="00BE0FB5"/>
    <w:rsid w:val="00BF102C"/>
    <w:rsid w:val="00BF12D1"/>
    <w:rsid w:val="00BF7EF0"/>
    <w:rsid w:val="00C02198"/>
    <w:rsid w:val="00C05852"/>
    <w:rsid w:val="00C068C5"/>
    <w:rsid w:val="00C06A31"/>
    <w:rsid w:val="00C1755C"/>
    <w:rsid w:val="00C21846"/>
    <w:rsid w:val="00C360CE"/>
    <w:rsid w:val="00C36225"/>
    <w:rsid w:val="00C4247D"/>
    <w:rsid w:val="00C451A7"/>
    <w:rsid w:val="00C4798B"/>
    <w:rsid w:val="00C5224A"/>
    <w:rsid w:val="00C536BB"/>
    <w:rsid w:val="00C550BD"/>
    <w:rsid w:val="00C553C4"/>
    <w:rsid w:val="00C63C9B"/>
    <w:rsid w:val="00C6476A"/>
    <w:rsid w:val="00C72C78"/>
    <w:rsid w:val="00C74905"/>
    <w:rsid w:val="00C74912"/>
    <w:rsid w:val="00C81E8B"/>
    <w:rsid w:val="00C82984"/>
    <w:rsid w:val="00C829BE"/>
    <w:rsid w:val="00C863DE"/>
    <w:rsid w:val="00C902D2"/>
    <w:rsid w:val="00C903F4"/>
    <w:rsid w:val="00C97A0D"/>
    <w:rsid w:val="00CA0A75"/>
    <w:rsid w:val="00CA5832"/>
    <w:rsid w:val="00CB08A6"/>
    <w:rsid w:val="00CB43CB"/>
    <w:rsid w:val="00CB4B17"/>
    <w:rsid w:val="00CB4D3E"/>
    <w:rsid w:val="00CB4EDB"/>
    <w:rsid w:val="00CB65B5"/>
    <w:rsid w:val="00CC0AB5"/>
    <w:rsid w:val="00CC0D7E"/>
    <w:rsid w:val="00CC0F86"/>
    <w:rsid w:val="00CD1C89"/>
    <w:rsid w:val="00CD4C74"/>
    <w:rsid w:val="00CD5EE8"/>
    <w:rsid w:val="00CD665E"/>
    <w:rsid w:val="00CD69C5"/>
    <w:rsid w:val="00CD75C8"/>
    <w:rsid w:val="00CE0BC3"/>
    <w:rsid w:val="00CE2002"/>
    <w:rsid w:val="00CE6A47"/>
    <w:rsid w:val="00CE7E58"/>
    <w:rsid w:val="00CF1252"/>
    <w:rsid w:val="00CF79DD"/>
    <w:rsid w:val="00CF7F4D"/>
    <w:rsid w:val="00D05CDD"/>
    <w:rsid w:val="00D06474"/>
    <w:rsid w:val="00D104E6"/>
    <w:rsid w:val="00D14C7C"/>
    <w:rsid w:val="00D20ED3"/>
    <w:rsid w:val="00D243F4"/>
    <w:rsid w:val="00D24731"/>
    <w:rsid w:val="00D25719"/>
    <w:rsid w:val="00D2658D"/>
    <w:rsid w:val="00D31297"/>
    <w:rsid w:val="00D35317"/>
    <w:rsid w:val="00D353A3"/>
    <w:rsid w:val="00D36860"/>
    <w:rsid w:val="00D36875"/>
    <w:rsid w:val="00D37444"/>
    <w:rsid w:val="00D7346C"/>
    <w:rsid w:val="00D73746"/>
    <w:rsid w:val="00D76044"/>
    <w:rsid w:val="00D80421"/>
    <w:rsid w:val="00D80D40"/>
    <w:rsid w:val="00D8346C"/>
    <w:rsid w:val="00DA115F"/>
    <w:rsid w:val="00DA78A4"/>
    <w:rsid w:val="00DB187B"/>
    <w:rsid w:val="00DB4237"/>
    <w:rsid w:val="00DC0068"/>
    <w:rsid w:val="00DC0FE3"/>
    <w:rsid w:val="00DC36D4"/>
    <w:rsid w:val="00DD105A"/>
    <w:rsid w:val="00DD5195"/>
    <w:rsid w:val="00DD5FC4"/>
    <w:rsid w:val="00DD7D37"/>
    <w:rsid w:val="00DE2A46"/>
    <w:rsid w:val="00DE5BB6"/>
    <w:rsid w:val="00DF0965"/>
    <w:rsid w:val="00DF7207"/>
    <w:rsid w:val="00E05AE6"/>
    <w:rsid w:val="00E07486"/>
    <w:rsid w:val="00E103EC"/>
    <w:rsid w:val="00E12AB7"/>
    <w:rsid w:val="00E12AE1"/>
    <w:rsid w:val="00E157E5"/>
    <w:rsid w:val="00E15939"/>
    <w:rsid w:val="00E16390"/>
    <w:rsid w:val="00E17576"/>
    <w:rsid w:val="00E2119D"/>
    <w:rsid w:val="00E2327C"/>
    <w:rsid w:val="00E243D1"/>
    <w:rsid w:val="00E32C8E"/>
    <w:rsid w:val="00E3681F"/>
    <w:rsid w:val="00E43262"/>
    <w:rsid w:val="00E470CF"/>
    <w:rsid w:val="00E50959"/>
    <w:rsid w:val="00E5121F"/>
    <w:rsid w:val="00E51B2B"/>
    <w:rsid w:val="00E55E57"/>
    <w:rsid w:val="00E61ABA"/>
    <w:rsid w:val="00E61E1A"/>
    <w:rsid w:val="00E76F11"/>
    <w:rsid w:val="00E91942"/>
    <w:rsid w:val="00E94D9C"/>
    <w:rsid w:val="00EA0A2C"/>
    <w:rsid w:val="00EA538B"/>
    <w:rsid w:val="00EA5D4A"/>
    <w:rsid w:val="00EB3F53"/>
    <w:rsid w:val="00EB5715"/>
    <w:rsid w:val="00EB68A0"/>
    <w:rsid w:val="00EC3B5F"/>
    <w:rsid w:val="00EC3E36"/>
    <w:rsid w:val="00EC606B"/>
    <w:rsid w:val="00EC6CD8"/>
    <w:rsid w:val="00ED1B79"/>
    <w:rsid w:val="00ED5D9E"/>
    <w:rsid w:val="00ED602C"/>
    <w:rsid w:val="00EE394D"/>
    <w:rsid w:val="00EE3AEE"/>
    <w:rsid w:val="00EF0085"/>
    <w:rsid w:val="00EF07E3"/>
    <w:rsid w:val="00EF312F"/>
    <w:rsid w:val="00EF5596"/>
    <w:rsid w:val="00EF698A"/>
    <w:rsid w:val="00F00D09"/>
    <w:rsid w:val="00F04076"/>
    <w:rsid w:val="00F0645A"/>
    <w:rsid w:val="00F0648B"/>
    <w:rsid w:val="00F06EFE"/>
    <w:rsid w:val="00F07B82"/>
    <w:rsid w:val="00F13155"/>
    <w:rsid w:val="00F15DD6"/>
    <w:rsid w:val="00F22335"/>
    <w:rsid w:val="00F23F53"/>
    <w:rsid w:val="00F2447A"/>
    <w:rsid w:val="00F24508"/>
    <w:rsid w:val="00F26CA1"/>
    <w:rsid w:val="00F3111C"/>
    <w:rsid w:val="00F331B0"/>
    <w:rsid w:val="00F339D4"/>
    <w:rsid w:val="00F57111"/>
    <w:rsid w:val="00F57A64"/>
    <w:rsid w:val="00F61290"/>
    <w:rsid w:val="00F62595"/>
    <w:rsid w:val="00F62ACB"/>
    <w:rsid w:val="00F63662"/>
    <w:rsid w:val="00F651FD"/>
    <w:rsid w:val="00F729E3"/>
    <w:rsid w:val="00F7519C"/>
    <w:rsid w:val="00F76122"/>
    <w:rsid w:val="00F76238"/>
    <w:rsid w:val="00F77068"/>
    <w:rsid w:val="00F9086A"/>
    <w:rsid w:val="00F92192"/>
    <w:rsid w:val="00F9386F"/>
    <w:rsid w:val="00FA6BD1"/>
    <w:rsid w:val="00FB027F"/>
    <w:rsid w:val="00FB618E"/>
    <w:rsid w:val="00FC1185"/>
    <w:rsid w:val="00FC397D"/>
    <w:rsid w:val="00FC5AD8"/>
    <w:rsid w:val="00FD3659"/>
    <w:rsid w:val="00FD432D"/>
    <w:rsid w:val="00FD436B"/>
    <w:rsid w:val="00FE06F2"/>
    <w:rsid w:val="00FE1B3B"/>
    <w:rsid w:val="00FE350E"/>
    <w:rsid w:val="00FE3C23"/>
    <w:rsid w:val="00FE45BE"/>
    <w:rsid w:val="00FE5497"/>
    <w:rsid w:val="00FE5E6F"/>
    <w:rsid w:val="00FE6BFA"/>
    <w:rsid w:val="00FE7E34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92764"/>
  <w15:chartTrackingRefBased/>
  <w15:docId w15:val="{2C0511B7-738C-433A-9ED8-4F7D01EE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</w:style>
  <w:style w:type="paragraph" w:styleId="3">
    <w:name w:val="heading 3"/>
    <w:basedOn w:val="a"/>
    <w:next w:val="a"/>
    <w:qFormat/>
    <w:pPr>
      <w:keepNext/>
      <w:jc w:val="right"/>
      <w:outlineLvl w:val="2"/>
    </w:pPr>
  </w:style>
  <w:style w:type="paragraph" w:styleId="4">
    <w:name w:val="heading 4"/>
    <w:basedOn w:val="a"/>
    <w:next w:val="a"/>
    <w:qFormat/>
    <w:pPr>
      <w:keepNext/>
      <w:spacing w:line="-400" w:lineRule="auto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5103"/>
      </w:tabs>
      <w:ind w:right="-3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D257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Body Text"/>
    <w:basedOn w:val="a"/>
    <w:pPr>
      <w:ind w:right="4534"/>
    </w:pPr>
  </w:style>
  <w:style w:type="paragraph" w:styleId="a9">
    <w:name w:val="Body Text Indent"/>
    <w:basedOn w:val="a"/>
    <w:link w:val="aa"/>
    <w:pPr>
      <w:spacing w:line="360" w:lineRule="auto"/>
      <w:ind w:firstLine="709"/>
    </w:pPr>
    <w:rPr>
      <w:lang w:val="x-none" w:eastAsia="x-none"/>
    </w:rPr>
  </w:style>
  <w:style w:type="paragraph" w:styleId="20">
    <w:name w:val="Body Text Indent 2"/>
    <w:basedOn w:val="a"/>
    <w:pPr>
      <w:spacing w:line="360" w:lineRule="auto"/>
      <w:ind w:firstLine="700"/>
    </w:pPr>
  </w:style>
  <w:style w:type="paragraph" w:styleId="21">
    <w:name w:val="Body Text 2"/>
    <w:basedOn w:val="a"/>
    <w:pPr>
      <w:tabs>
        <w:tab w:val="left" w:pos="6600"/>
      </w:tabs>
    </w:pPr>
  </w:style>
  <w:style w:type="paragraph" w:styleId="30">
    <w:name w:val="Body Text Indent 3"/>
    <w:basedOn w:val="a"/>
    <w:pPr>
      <w:spacing w:line="312" w:lineRule="auto"/>
      <w:ind w:firstLine="601"/>
    </w:pPr>
  </w:style>
  <w:style w:type="paragraph" w:styleId="31">
    <w:name w:val="Body Text 3"/>
    <w:basedOn w:val="a"/>
    <w:pPr>
      <w:ind w:right="5154"/>
    </w:pPr>
  </w:style>
  <w:style w:type="paragraph" w:customStyle="1" w:styleId="14-15">
    <w:name w:val="Текст14-15"/>
    <w:basedOn w:val="a"/>
    <w:pPr>
      <w:spacing w:line="360" w:lineRule="auto"/>
      <w:ind w:firstLine="709"/>
    </w:pPr>
  </w:style>
  <w:style w:type="paragraph" w:customStyle="1" w:styleId="14">
    <w:name w:val="Загл.14"/>
    <w:basedOn w:val="a"/>
    <w:pPr>
      <w:jc w:val="center"/>
    </w:pPr>
    <w:rPr>
      <w:b/>
    </w:rPr>
  </w:style>
  <w:style w:type="paragraph" w:customStyle="1" w:styleId="14-150">
    <w:name w:val="14-15"/>
    <w:basedOn w:val="a"/>
    <w:pPr>
      <w:widowControl w:val="0"/>
      <w:spacing w:line="360" w:lineRule="auto"/>
      <w:ind w:firstLine="720"/>
    </w:pPr>
    <w:rPr>
      <w:spacing w:val="4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footnote text"/>
    <w:basedOn w:val="a"/>
    <w:semiHidden/>
    <w:pPr>
      <w:jc w:val="left"/>
    </w:pPr>
    <w:rPr>
      <w:sz w:val="20"/>
    </w:rPr>
  </w:style>
  <w:style w:type="paragraph" w:customStyle="1" w:styleId="ad">
    <w:name w:val="Таб"/>
    <w:basedOn w:val="a3"/>
    <w:pPr>
      <w:tabs>
        <w:tab w:val="clear" w:pos="4153"/>
        <w:tab w:val="clear" w:pos="8306"/>
      </w:tabs>
      <w:jc w:val="left"/>
    </w:pPr>
  </w:style>
  <w:style w:type="paragraph" w:customStyle="1" w:styleId="ae">
    <w:name w:val="Ст_колон"/>
    <w:basedOn w:val="a"/>
    <w:next w:val="a6"/>
    <w:rPr>
      <w:rFonts w:ascii="SchoolBook" w:hAnsi="SchoolBook"/>
      <w:sz w:val="26"/>
    </w:rPr>
  </w:style>
  <w:style w:type="paragraph" w:customStyle="1" w:styleId="50">
    <w:name w:val="заголовок 5"/>
    <w:basedOn w:val="a"/>
    <w:next w:val="a"/>
    <w:pPr>
      <w:keepNext/>
      <w:suppressAutoHyphens/>
    </w:pPr>
  </w:style>
  <w:style w:type="paragraph" w:customStyle="1" w:styleId="40">
    <w:name w:val="заголовок 4"/>
    <w:basedOn w:val="a"/>
    <w:next w:val="a"/>
    <w:pPr>
      <w:keepNext/>
      <w:ind w:left="709"/>
      <w:jc w:val="left"/>
    </w:pPr>
  </w:style>
  <w:style w:type="paragraph" w:customStyle="1" w:styleId="14514-1">
    <w:name w:val="текст14.5.Текст14-1"/>
    <w:basedOn w:val="a"/>
    <w:pPr>
      <w:widowControl w:val="0"/>
      <w:spacing w:line="360" w:lineRule="auto"/>
      <w:ind w:firstLine="720"/>
    </w:p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-1">
    <w:name w:val="Òåêñò 14-1"/>
    <w:aliases w:val="5,Ñòèëü12-1"/>
    <w:basedOn w:val="a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 CYR" w:hAnsi="Times New Roman CYR"/>
      <w:sz w:val="24"/>
    </w:rPr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167059"/>
    <w:rPr>
      <w:sz w:val="28"/>
    </w:rPr>
  </w:style>
  <w:style w:type="character" w:customStyle="1" w:styleId="aa">
    <w:name w:val="Основной текст с отступом Знак"/>
    <w:link w:val="a9"/>
    <w:rsid w:val="00AB21E9"/>
    <w:rPr>
      <w:sz w:val="28"/>
    </w:rPr>
  </w:style>
  <w:style w:type="character" w:customStyle="1" w:styleId="a7">
    <w:name w:val="Нижний колонтитул Знак"/>
    <w:link w:val="a6"/>
    <w:uiPriority w:val="99"/>
    <w:rsid w:val="00131B15"/>
    <w:rPr>
      <w:sz w:val="28"/>
    </w:rPr>
  </w:style>
  <w:style w:type="paragraph" w:customStyle="1" w:styleId="Iauiue">
    <w:name w:val="Iau?iue"/>
    <w:rsid w:val="00131B15"/>
    <w:pPr>
      <w:spacing w:line="360" w:lineRule="auto"/>
      <w:ind w:firstLine="709"/>
      <w:jc w:val="both"/>
    </w:pPr>
    <w:rPr>
      <w:sz w:val="28"/>
    </w:rPr>
  </w:style>
  <w:style w:type="paragraph" w:customStyle="1" w:styleId="af1">
    <w:name w:val="Название"/>
    <w:basedOn w:val="a"/>
    <w:link w:val="af2"/>
    <w:qFormat/>
    <w:rsid w:val="00131B15"/>
    <w:pPr>
      <w:spacing w:line="360" w:lineRule="auto"/>
      <w:jc w:val="center"/>
    </w:pPr>
    <w:rPr>
      <w:b/>
      <w:lang w:val="x-none" w:eastAsia="x-none"/>
    </w:rPr>
  </w:style>
  <w:style w:type="character" w:customStyle="1" w:styleId="af2">
    <w:name w:val="Название Знак"/>
    <w:link w:val="af1"/>
    <w:rsid w:val="00131B15"/>
    <w:rPr>
      <w:b/>
      <w:sz w:val="28"/>
    </w:rPr>
  </w:style>
  <w:style w:type="character" w:styleId="af3">
    <w:name w:val="Emphasis"/>
    <w:qFormat/>
    <w:rsid w:val="00217629"/>
    <w:rPr>
      <w:i/>
      <w:iCs/>
    </w:rPr>
  </w:style>
  <w:style w:type="paragraph" w:customStyle="1" w:styleId="af4">
    <w:name w:val="Обычный (веб)"/>
    <w:basedOn w:val="a"/>
    <w:uiPriority w:val="99"/>
    <w:unhideWhenUsed/>
    <w:rsid w:val="000721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60">
    <w:name w:val="Заголовок 6 Знак"/>
    <w:link w:val="6"/>
    <w:semiHidden/>
    <w:rsid w:val="00D2571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210">
    <w:name w:val="Основной текст 21"/>
    <w:basedOn w:val="a"/>
    <w:rsid w:val="00D25719"/>
    <w:pPr>
      <w:spacing w:after="120" w:line="480" w:lineRule="auto"/>
      <w:jc w:val="left"/>
    </w:pPr>
    <w:rPr>
      <w:szCs w:val="24"/>
      <w:lang w:eastAsia="zh-CN"/>
    </w:rPr>
  </w:style>
  <w:style w:type="paragraph" w:styleId="af5">
    <w:name w:val="List Paragraph"/>
    <w:basedOn w:val="a"/>
    <w:uiPriority w:val="34"/>
    <w:qFormat/>
    <w:rsid w:val="00FE06F2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75C9-69A2-4DF9-8E85-A4EBC29A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Избирательная комиссия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Мойсова И.И.</dc:creator>
  <cp:keywords/>
  <cp:lastModifiedBy>Мамина В.Н.</cp:lastModifiedBy>
  <cp:revision>3</cp:revision>
  <cp:lastPrinted>2025-08-22T12:08:00Z</cp:lastPrinted>
  <dcterms:created xsi:type="dcterms:W3CDTF">2025-08-22T12:28:00Z</dcterms:created>
  <dcterms:modified xsi:type="dcterms:W3CDTF">2025-08-22T12:29:00Z</dcterms:modified>
</cp:coreProperties>
</file>