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AF3007">
        <w:tc>
          <w:tcPr>
            <w:tcW w:w="3505" w:type="dxa"/>
            <w:shd w:val="clear" w:color="auto" w:fill="auto"/>
          </w:tcPr>
          <w:p w:rsidR="005B550B" w:rsidRPr="001A28E9" w:rsidRDefault="00CA48B8" w:rsidP="00CA4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465" w:type="dxa"/>
            <w:shd w:val="clear" w:color="auto" w:fill="auto"/>
          </w:tcPr>
          <w:p w:rsidR="005B550B" w:rsidRPr="00C83E37" w:rsidRDefault="005B550B" w:rsidP="007F0FF0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CA48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CA48B8">
              <w:rPr>
                <w:sz w:val="28"/>
                <w:szCs w:val="28"/>
              </w:rPr>
              <w:t>22</w:t>
            </w:r>
            <w:r w:rsidR="007F0FF0">
              <w:rPr>
                <w:sz w:val="28"/>
                <w:szCs w:val="28"/>
              </w:rPr>
              <w:t>9</w:t>
            </w:r>
          </w:p>
        </w:tc>
      </w:tr>
    </w:tbl>
    <w:p w:rsidR="00AF3007" w:rsidRDefault="00AF3007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21AE9" w:rsidRDefault="00121AE9" w:rsidP="00121AE9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назначении председателя участковой избирательной комисс</w:t>
      </w:r>
      <w:r w:rsidR="004C54DD">
        <w:rPr>
          <w:b/>
          <w:color w:val="000000"/>
          <w:sz w:val="28"/>
          <w:szCs w:val="28"/>
        </w:rPr>
        <w:t>ии избирательного участка № 63-</w:t>
      </w:r>
      <w:r w:rsidR="007F0FF0">
        <w:rPr>
          <w:b/>
          <w:color w:val="000000"/>
          <w:sz w:val="28"/>
          <w:szCs w:val="28"/>
        </w:rPr>
        <w:t>15</w:t>
      </w:r>
    </w:p>
    <w:p w:rsidR="00121AE9" w:rsidRDefault="00121AE9" w:rsidP="00121AE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21AE9" w:rsidRDefault="00121AE9" w:rsidP="00121AE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21AE9" w:rsidRDefault="00121AE9" w:rsidP="00121AE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территориальной избирательной комиссии Первомайс</w:t>
      </w:r>
      <w:r w:rsidR="007F0FF0">
        <w:rPr>
          <w:color w:val="000000"/>
          <w:sz w:val="28"/>
          <w:szCs w:val="28"/>
        </w:rPr>
        <w:t>кая           г. Краснодара от 21 февраля 2025 г. № 32</w:t>
      </w:r>
      <w:r>
        <w:rPr>
          <w:color w:val="000000"/>
          <w:sz w:val="28"/>
          <w:szCs w:val="28"/>
        </w:rPr>
        <w:t>/</w:t>
      </w:r>
      <w:r w:rsidR="007F0FF0">
        <w:rPr>
          <w:color w:val="000000"/>
          <w:sz w:val="28"/>
          <w:szCs w:val="28"/>
        </w:rPr>
        <w:t>199</w:t>
      </w:r>
      <w:r>
        <w:rPr>
          <w:color w:val="000000"/>
          <w:sz w:val="28"/>
          <w:szCs w:val="28"/>
        </w:rPr>
        <w:t xml:space="preserve"> освобожден от должности председатель участковой избирательной комиссии изб</w:t>
      </w:r>
      <w:r w:rsidR="004C54DD">
        <w:rPr>
          <w:color w:val="000000"/>
          <w:sz w:val="28"/>
          <w:szCs w:val="28"/>
        </w:rPr>
        <w:t>ирательного участка       № 63-</w:t>
      </w:r>
      <w:r w:rsidR="007F0FF0">
        <w:rPr>
          <w:color w:val="000000"/>
          <w:sz w:val="28"/>
          <w:szCs w:val="28"/>
        </w:rPr>
        <w:t>15 Барненко Артем Викторович</w:t>
      </w:r>
      <w:r>
        <w:rPr>
          <w:color w:val="000000"/>
          <w:sz w:val="28"/>
          <w:szCs w:val="28"/>
        </w:rPr>
        <w:t xml:space="preserve">. Руководствуясь пунктом 7 статьи 28 </w:t>
      </w:r>
      <w:r>
        <w:rPr>
          <w:sz w:val="28"/>
          <w:szCs w:val="28"/>
        </w:rPr>
        <w:t>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</w:rPr>
        <w:t>, рассмотрев предложение по кандидатуре для назначения председателем участко</w:t>
      </w:r>
      <w:r w:rsidR="004C54DD">
        <w:rPr>
          <w:color w:val="000000"/>
          <w:sz w:val="28"/>
          <w:szCs w:val="28"/>
        </w:rPr>
        <w:t>в</w:t>
      </w:r>
      <w:r w:rsidR="007F0FF0">
        <w:rPr>
          <w:color w:val="000000"/>
          <w:sz w:val="28"/>
          <w:szCs w:val="28"/>
        </w:rPr>
        <w:t>ой избирательной комиссии № 63-15</w:t>
      </w:r>
      <w:r>
        <w:rPr>
          <w:color w:val="000000"/>
          <w:sz w:val="28"/>
          <w:szCs w:val="28"/>
        </w:rPr>
        <w:t>, территориальная избирательная комиссия Первомайская г. Краснодара РЕШИЛА:</w:t>
      </w:r>
    </w:p>
    <w:p w:rsidR="00121AE9" w:rsidRPr="007F0FF0" w:rsidRDefault="00121AE9" w:rsidP="00121AE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Назначить председателем участковой избирательной комиссии </w:t>
      </w:r>
      <w:r w:rsidR="004C54DD">
        <w:rPr>
          <w:color w:val="000000"/>
          <w:sz w:val="28"/>
          <w:szCs w:val="28"/>
        </w:rPr>
        <w:t>избирательного участка № 63-</w:t>
      </w:r>
      <w:r w:rsidR="007F0FF0">
        <w:rPr>
          <w:color w:val="000000"/>
          <w:sz w:val="28"/>
          <w:szCs w:val="28"/>
        </w:rPr>
        <w:t>15 Буймову Людмилу Борисовну, 1982</w:t>
      </w:r>
      <w:r>
        <w:rPr>
          <w:color w:val="000000"/>
          <w:sz w:val="28"/>
          <w:szCs w:val="28"/>
        </w:rPr>
        <w:t xml:space="preserve"> года рождения, образование высшее, </w:t>
      </w:r>
      <w:r w:rsidR="007F0FF0">
        <w:rPr>
          <w:color w:val="000000"/>
          <w:sz w:val="28"/>
          <w:szCs w:val="28"/>
        </w:rPr>
        <w:t>заместител</w:t>
      </w:r>
      <w:r w:rsidR="00410F9D">
        <w:rPr>
          <w:color w:val="000000"/>
          <w:sz w:val="28"/>
          <w:szCs w:val="28"/>
        </w:rPr>
        <w:t>я</w:t>
      </w:r>
      <w:r w:rsidR="007F0FF0">
        <w:rPr>
          <w:color w:val="000000"/>
          <w:sz w:val="28"/>
          <w:szCs w:val="28"/>
        </w:rPr>
        <w:t xml:space="preserve"> директора МАОУ СОШ № 103 имени Героя РФ Сергея Палагина, </w:t>
      </w:r>
      <w:r w:rsidRPr="007F0FF0">
        <w:rPr>
          <w:color w:val="000000"/>
          <w:sz w:val="28"/>
          <w:szCs w:val="28"/>
        </w:rPr>
        <w:t>предложенного</w:t>
      </w:r>
      <w:r w:rsidR="007F0FF0" w:rsidRPr="007F0FF0">
        <w:rPr>
          <w:color w:val="000000"/>
          <w:sz w:val="28"/>
          <w:szCs w:val="28"/>
        </w:rPr>
        <w:t xml:space="preserve"> РЕГИОНАЛЬНЫМ ОТДЕЛЕНИЕМ ВСЕРОССИЙСКОЙ ПОЛИТИЧЕСКОЙ ПАРТИИ «РОДИНА» в Краснодарском крае</w:t>
      </w:r>
      <w:r w:rsidRPr="007F0FF0">
        <w:rPr>
          <w:color w:val="000000"/>
          <w:sz w:val="28"/>
          <w:szCs w:val="28"/>
        </w:rPr>
        <w:t>.</w:t>
      </w:r>
    </w:p>
    <w:p w:rsidR="00121AE9" w:rsidRDefault="00121AE9" w:rsidP="00121AE9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председателю участковой избирательной комиссии избирательного участка № 63-</w:t>
      </w:r>
      <w:r w:rsidR="007F0FF0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удостоверение установленного образца.</w:t>
      </w:r>
    </w:p>
    <w:p w:rsidR="00121AE9" w:rsidRDefault="00121AE9" w:rsidP="00121AE9">
      <w:pPr>
        <w:pStyle w:val="a5"/>
        <w:spacing w:before="0" w:beforeAutospacing="0" w:after="0" w:afterAutospacing="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Направить данное решение в участковую избирательную комисс</w:t>
      </w:r>
      <w:r w:rsidR="007F0FF0">
        <w:rPr>
          <w:color w:val="000000"/>
          <w:sz w:val="28"/>
          <w:szCs w:val="28"/>
        </w:rPr>
        <w:t>ию избирательного участка № 63-15</w:t>
      </w:r>
      <w:r>
        <w:rPr>
          <w:color w:val="000000"/>
          <w:sz w:val="28"/>
          <w:szCs w:val="28"/>
        </w:rPr>
        <w:t>.</w:t>
      </w:r>
    </w:p>
    <w:p w:rsidR="00121AE9" w:rsidRDefault="00121AE9" w:rsidP="00121A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решение на странице территориальной избирательной комиссии Первомайская г. Краснодара в сети Интернет.</w:t>
      </w:r>
    </w:p>
    <w:p w:rsidR="00121AE9" w:rsidRDefault="00121AE9" w:rsidP="00121A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Настоящее решение вступает в силу с момента его принятия.</w:t>
      </w:r>
    </w:p>
    <w:p w:rsidR="00121AE9" w:rsidRPr="00121AE9" w:rsidRDefault="00121AE9" w:rsidP="00121AE9">
      <w:pPr>
        <w:pStyle w:val="aa"/>
        <w:spacing w:line="360" w:lineRule="auto"/>
        <w:ind w:firstLine="700"/>
        <w:jc w:val="both"/>
        <w:rPr>
          <w:bCs/>
          <w:sz w:val="28"/>
          <w:szCs w:val="28"/>
        </w:rPr>
      </w:pPr>
      <w:r w:rsidRPr="00121AE9">
        <w:rPr>
          <w:bCs/>
          <w:sz w:val="28"/>
          <w:szCs w:val="28"/>
        </w:rPr>
        <w:t>6</w:t>
      </w:r>
      <w:r w:rsidRPr="00121AE9">
        <w:rPr>
          <w:sz w:val="28"/>
          <w:szCs w:val="28"/>
        </w:rPr>
        <w:t>. 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121AE9" w:rsidRDefault="00121AE9" w:rsidP="00121AE9">
      <w:pPr>
        <w:jc w:val="both"/>
        <w:rPr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121AE9" w:rsidTr="00121AE9">
        <w:trPr>
          <w:trHeight w:val="2"/>
        </w:trPr>
        <w:tc>
          <w:tcPr>
            <w:tcW w:w="4267" w:type="dxa"/>
          </w:tcPr>
          <w:p w:rsidR="00121AE9" w:rsidRDefault="00121AE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121AE9" w:rsidRDefault="0012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121AE9" w:rsidRDefault="0012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21AE9" w:rsidRDefault="00121AE9">
            <w:pPr>
              <w:jc w:val="both"/>
              <w:rPr>
                <w:sz w:val="28"/>
                <w:szCs w:val="28"/>
              </w:rPr>
            </w:pPr>
          </w:p>
          <w:p w:rsidR="00121AE9" w:rsidRDefault="00121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121AE9" w:rsidTr="00121AE9">
        <w:trPr>
          <w:trHeight w:val="2"/>
        </w:trPr>
        <w:tc>
          <w:tcPr>
            <w:tcW w:w="4267" w:type="dxa"/>
            <w:hideMark/>
          </w:tcPr>
          <w:p w:rsidR="00121AE9" w:rsidRDefault="00121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121AE9" w:rsidRDefault="0012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21AE9" w:rsidRDefault="00121AE9">
            <w:pPr>
              <w:jc w:val="both"/>
              <w:rPr>
                <w:sz w:val="28"/>
                <w:szCs w:val="28"/>
              </w:rPr>
            </w:pPr>
          </w:p>
          <w:p w:rsidR="00121AE9" w:rsidRDefault="00121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</w:tr>
    </w:tbl>
    <w:p w:rsidR="00121AE9" w:rsidRDefault="00121AE9" w:rsidP="00121AE9">
      <w:pPr>
        <w:autoSpaceDE w:val="0"/>
        <w:autoSpaceDN w:val="0"/>
        <w:adjustRightInd w:val="0"/>
        <w:ind w:left="3164" w:firstLine="709"/>
        <w:jc w:val="center"/>
        <w:rPr>
          <w:sz w:val="28"/>
          <w:szCs w:val="28"/>
        </w:rPr>
      </w:pPr>
    </w:p>
    <w:sectPr w:rsidR="00121AE9" w:rsidSect="00AF3007">
      <w:pgSz w:w="11906" w:h="16838"/>
      <w:pgMar w:top="79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80" w:rsidRDefault="005C0080" w:rsidP="00DE3674">
      <w:r>
        <w:separator/>
      </w:r>
    </w:p>
  </w:endnote>
  <w:endnote w:type="continuationSeparator" w:id="1">
    <w:p w:rsidR="005C0080" w:rsidRDefault="005C0080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80" w:rsidRDefault="005C0080" w:rsidP="00DE3674">
      <w:r>
        <w:separator/>
      </w:r>
    </w:p>
  </w:footnote>
  <w:footnote w:type="continuationSeparator" w:id="1">
    <w:p w:rsidR="005C0080" w:rsidRDefault="005C0080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0196"/>
    <w:rsid w:val="0007124D"/>
    <w:rsid w:val="00076151"/>
    <w:rsid w:val="00086EBF"/>
    <w:rsid w:val="00087D13"/>
    <w:rsid w:val="000931ED"/>
    <w:rsid w:val="000B649E"/>
    <w:rsid w:val="000E79F0"/>
    <w:rsid w:val="000F7EE4"/>
    <w:rsid w:val="00101426"/>
    <w:rsid w:val="00112442"/>
    <w:rsid w:val="00121AE9"/>
    <w:rsid w:val="001247AA"/>
    <w:rsid w:val="00131756"/>
    <w:rsid w:val="001348B3"/>
    <w:rsid w:val="00196E6E"/>
    <w:rsid w:val="001A1B83"/>
    <w:rsid w:val="001A7A8C"/>
    <w:rsid w:val="001B5996"/>
    <w:rsid w:val="001C1071"/>
    <w:rsid w:val="001C71F5"/>
    <w:rsid w:val="001D39B8"/>
    <w:rsid w:val="001E09E4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0100"/>
    <w:rsid w:val="003C6068"/>
    <w:rsid w:val="003E0927"/>
    <w:rsid w:val="004023E4"/>
    <w:rsid w:val="00410F9D"/>
    <w:rsid w:val="00416DAD"/>
    <w:rsid w:val="00423CF6"/>
    <w:rsid w:val="00436616"/>
    <w:rsid w:val="0047540B"/>
    <w:rsid w:val="0049149E"/>
    <w:rsid w:val="00496F0F"/>
    <w:rsid w:val="004A052B"/>
    <w:rsid w:val="004B518F"/>
    <w:rsid w:val="004B5781"/>
    <w:rsid w:val="004C3ADC"/>
    <w:rsid w:val="004C54DD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C0080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A7C86"/>
    <w:rsid w:val="007C5382"/>
    <w:rsid w:val="007E34F4"/>
    <w:rsid w:val="007F0FF0"/>
    <w:rsid w:val="007F4605"/>
    <w:rsid w:val="00802C1E"/>
    <w:rsid w:val="00806EC7"/>
    <w:rsid w:val="00822196"/>
    <w:rsid w:val="00822222"/>
    <w:rsid w:val="00864EBC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2FA9"/>
    <w:rsid w:val="00934EB1"/>
    <w:rsid w:val="00950652"/>
    <w:rsid w:val="00951D63"/>
    <w:rsid w:val="009703FF"/>
    <w:rsid w:val="009705AD"/>
    <w:rsid w:val="009716CD"/>
    <w:rsid w:val="009C110B"/>
    <w:rsid w:val="009E61C6"/>
    <w:rsid w:val="009F7017"/>
    <w:rsid w:val="00A22AA4"/>
    <w:rsid w:val="00A26D7B"/>
    <w:rsid w:val="00A3181A"/>
    <w:rsid w:val="00A55DBC"/>
    <w:rsid w:val="00A65CE2"/>
    <w:rsid w:val="00A66830"/>
    <w:rsid w:val="00AA16BE"/>
    <w:rsid w:val="00AF3007"/>
    <w:rsid w:val="00B0575E"/>
    <w:rsid w:val="00B2441F"/>
    <w:rsid w:val="00B45D86"/>
    <w:rsid w:val="00B54AFC"/>
    <w:rsid w:val="00B63156"/>
    <w:rsid w:val="00B90AC2"/>
    <w:rsid w:val="00BB034F"/>
    <w:rsid w:val="00BC27D9"/>
    <w:rsid w:val="00C00A88"/>
    <w:rsid w:val="00C00CFA"/>
    <w:rsid w:val="00C14786"/>
    <w:rsid w:val="00C269E5"/>
    <w:rsid w:val="00C40E97"/>
    <w:rsid w:val="00C767D7"/>
    <w:rsid w:val="00C83E37"/>
    <w:rsid w:val="00C84635"/>
    <w:rsid w:val="00CA48B8"/>
    <w:rsid w:val="00CE56B8"/>
    <w:rsid w:val="00D03A5E"/>
    <w:rsid w:val="00D35795"/>
    <w:rsid w:val="00D55350"/>
    <w:rsid w:val="00D5628B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32A5"/>
    <w:rsid w:val="00E671E1"/>
    <w:rsid w:val="00E72995"/>
    <w:rsid w:val="00E85158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2025-06-11T05:28:00Z</cp:lastPrinted>
  <dcterms:created xsi:type="dcterms:W3CDTF">2025-06-09T07:28:00Z</dcterms:created>
  <dcterms:modified xsi:type="dcterms:W3CDTF">2025-06-11T05:28:00Z</dcterms:modified>
</cp:coreProperties>
</file>