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FC7" w14:textId="77777777" w:rsidR="007F4CF0" w:rsidRPr="00C6348D" w:rsidRDefault="007F4CF0" w:rsidP="00A7797A">
      <w:pPr>
        <w:pStyle w:val="a3"/>
        <w:spacing w:after="0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07275A45" w14:textId="77777777" w:rsidR="007F4CF0" w:rsidRPr="00C6348D" w:rsidRDefault="007F4CF0" w:rsidP="00A7797A">
      <w:pPr>
        <w:pStyle w:val="a3"/>
        <w:spacing w:after="0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BBECCA8" w14:textId="77777777" w:rsidR="007F4CF0" w:rsidRDefault="007F4CF0" w:rsidP="00A779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г.</w:t>
      </w:r>
    </w:p>
    <w:p w14:paraId="31BDF65D" w14:textId="77777777" w:rsidR="007F4CF0" w:rsidRPr="004D390F" w:rsidRDefault="007F4CF0" w:rsidP="007F4CF0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7F4CF0" w14:paraId="6148C307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A12380" w14:textId="77777777" w:rsidR="007F4CF0" w:rsidRPr="00DC6D59" w:rsidRDefault="007F4CF0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43DBDDE9" w14:textId="77777777" w:rsidR="007F4CF0" w:rsidRPr="00DC6D59" w:rsidRDefault="007F4CF0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64DD0983" w14:textId="77777777" w:rsidR="007F4CF0" w:rsidRDefault="007F4CF0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0EC2C694" w14:textId="77777777" w:rsidR="007F4CF0" w:rsidRPr="00D37019" w:rsidRDefault="007F4CF0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3F6EC447" w14:textId="77777777" w:rsidR="007F4CF0" w:rsidRPr="008424FC" w:rsidRDefault="007F4CF0" w:rsidP="007F4CF0">
      <w:pPr>
        <w:jc w:val="center"/>
        <w:rPr>
          <w:b/>
          <w:sz w:val="32"/>
          <w:szCs w:val="32"/>
        </w:rPr>
      </w:pPr>
    </w:p>
    <w:p w14:paraId="176C9E61" w14:textId="77777777" w:rsidR="007F4CF0" w:rsidRDefault="007F4CF0" w:rsidP="007F4CF0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D04A6C3" w14:textId="77777777" w:rsidR="007F4CF0" w:rsidRDefault="007F4CF0" w:rsidP="007F4CF0">
      <w:pPr>
        <w:pStyle w:val="a3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7F4CF0" w14:paraId="0EE514E6" w14:textId="77777777" w:rsidTr="00464876">
        <w:tc>
          <w:tcPr>
            <w:tcW w:w="3632" w:type="dxa"/>
            <w:shd w:val="clear" w:color="auto" w:fill="auto"/>
          </w:tcPr>
          <w:p w14:paraId="767E512A" w14:textId="77777777" w:rsidR="007F4CF0" w:rsidRPr="002203C1" w:rsidRDefault="007F4CF0" w:rsidP="00464876">
            <w:pPr>
              <w:rPr>
                <w:szCs w:val="28"/>
              </w:rPr>
            </w:pPr>
            <w:r w:rsidRPr="002203C1">
              <w:rPr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66FCBFA7" w14:textId="77777777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09514C34" w14:textId="114D9061" w:rsidR="007F4CF0" w:rsidRPr="002203C1" w:rsidRDefault="007F4CF0" w:rsidP="00464876">
            <w:pPr>
              <w:jc w:val="center"/>
              <w:rPr>
                <w:szCs w:val="28"/>
              </w:rPr>
            </w:pPr>
            <w:r w:rsidRPr="002203C1">
              <w:rPr>
                <w:szCs w:val="28"/>
              </w:rPr>
              <w:t xml:space="preserve">                  № 13</w:t>
            </w:r>
            <w:r w:rsidR="00C12F86">
              <w:rPr>
                <w:szCs w:val="28"/>
              </w:rPr>
              <w:t>6</w:t>
            </w:r>
            <w:r w:rsidRPr="002203C1">
              <w:rPr>
                <w:szCs w:val="28"/>
              </w:rPr>
              <w:t>/</w:t>
            </w:r>
            <w:r w:rsidR="000C4849">
              <w:rPr>
                <w:szCs w:val="28"/>
              </w:rPr>
              <w:t>535</w:t>
            </w:r>
          </w:p>
        </w:tc>
      </w:tr>
    </w:tbl>
    <w:p w14:paraId="055F8344" w14:textId="77777777" w:rsidR="007F4CF0" w:rsidRDefault="007F4CF0" w:rsidP="007F4CF0">
      <w:pPr>
        <w:pStyle w:val="21"/>
        <w:tabs>
          <w:tab w:val="center" w:pos="4819"/>
          <w:tab w:val="right" w:pos="9638"/>
        </w:tabs>
        <w:jc w:val="center"/>
      </w:pPr>
    </w:p>
    <w:p w14:paraId="1D14812A" w14:textId="77777777" w:rsidR="0004070D" w:rsidRDefault="0004070D" w:rsidP="0004070D">
      <w:pPr>
        <w:pStyle w:val="21"/>
        <w:spacing w:after="0" w:line="240" w:lineRule="auto"/>
        <w:jc w:val="center"/>
      </w:pPr>
      <w:r>
        <w:rPr>
          <w:b/>
          <w:color w:val="000000"/>
          <w:szCs w:val="28"/>
        </w:rPr>
        <w:t xml:space="preserve">О порядке предоставления копий документов, </w:t>
      </w:r>
    </w:p>
    <w:p w14:paraId="36ABEB52" w14:textId="67A8A12B" w:rsidR="0004070D" w:rsidRDefault="0004070D" w:rsidP="0004070D">
      <w:pPr>
        <w:pStyle w:val="21"/>
        <w:spacing w:after="0" w:line="240" w:lineRule="auto"/>
        <w:jc w:val="center"/>
      </w:pPr>
      <w:r>
        <w:rPr>
          <w:b/>
          <w:color w:val="000000"/>
          <w:szCs w:val="28"/>
        </w:rPr>
        <w:t xml:space="preserve">содержащих персональные данные </w:t>
      </w:r>
    </w:p>
    <w:p w14:paraId="7C6F7211" w14:textId="77777777" w:rsidR="0004070D" w:rsidRDefault="0004070D" w:rsidP="0004070D">
      <w:pPr>
        <w:pStyle w:val="21"/>
        <w:spacing w:after="0" w:line="240" w:lineRule="auto"/>
        <w:jc w:val="center"/>
      </w:pPr>
    </w:p>
    <w:p w14:paraId="5A77E8BD" w14:textId="77777777" w:rsidR="0004070D" w:rsidRDefault="0004070D" w:rsidP="00CD3C2D">
      <w:pPr>
        <w:pStyle w:val="21"/>
        <w:spacing w:after="0" w:line="360" w:lineRule="auto"/>
        <w:ind w:firstLine="709"/>
        <w:jc w:val="both"/>
      </w:pPr>
      <w:r>
        <w:rPr>
          <w:color w:val="000000"/>
          <w:szCs w:val="28"/>
        </w:rPr>
        <w:t xml:space="preserve">В соответствии с Конституцией Российской Федерации, Федеральным законом от 12 июня 2002 г. № 67-ФЗ «Об основных гарантиях избирательных прав и права на участие в референдуме граждан Российской Федерации», руководствуясь Федеральным законом от 27 июля 2006 г. № 149-ФЗ «Об информации, информационных технологиях и о защите информации», статьей 7 Федерального закона от 27 июля 2006 г. № 152-ФЗ «О персональных данных», статьей 14 Закона Краснодарского края от 8 апреля 2003 г. № 571-КЗ «О </w:t>
      </w:r>
      <w:r>
        <w:rPr>
          <w:szCs w:val="28"/>
        </w:rPr>
        <w:t>системе избирательных комиссий, комиссий референдума в Краснодарском крае</w:t>
      </w:r>
      <w:r>
        <w:rPr>
          <w:color w:val="000000"/>
          <w:szCs w:val="28"/>
        </w:rPr>
        <w:t>», территориальная избирательная комиссия Центральная г. Краснодара РЕШИЛА:</w:t>
      </w:r>
    </w:p>
    <w:p w14:paraId="45289086" w14:textId="77777777" w:rsidR="0004070D" w:rsidRDefault="0004070D" w:rsidP="00CD3C2D">
      <w:pPr>
        <w:pStyle w:val="21"/>
        <w:spacing w:after="0" w:line="360" w:lineRule="auto"/>
        <w:ind w:firstLine="709"/>
        <w:jc w:val="both"/>
      </w:pPr>
      <w:r>
        <w:rPr>
          <w:color w:val="000000"/>
          <w:szCs w:val="28"/>
        </w:rPr>
        <w:t xml:space="preserve">1. Установить, что при поступлении в территориальную избирательную комиссию Центральная г. Краснодара (далее – избирательная комиссия) заявления о предоставлении копий (заверенных копий) документов, представляемых кандидатами, избирательными объединениями при выдвижении и на регистрацию, иных документов, непосредственно связанных с выборами, референдумом, избирательная комиссия выдает запрашиваемые копии документов, исключая из них персональные данные кандидатов, обнародование которых не предусмотрено Федеральным законом от 12 июня </w:t>
      </w:r>
      <w:r>
        <w:rPr>
          <w:color w:val="000000"/>
          <w:szCs w:val="28"/>
        </w:rPr>
        <w:lastRenderedPageBreak/>
        <w:t>2002 г.  № 67-ФЗ «</w:t>
      </w:r>
      <w:r>
        <w:rPr>
          <w:szCs w:val="28"/>
        </w:rPr>
        <w:t>Об основных гарантиях избирательных прав и права на участие  в референдуме граждан Российской Федерации</w:t>
      </w:r>
      <w:r>
        <w:rPr>
          <w:color w:val="000000"/>
          <w:szCs w:val="28"/>
        </w:rPr>
        <w:t xml:space="preserve">», Законом Краснодарского края от 21 августа 2007 г. № 1315-КЗ «О выборах депутатов Законодательного Собрания Краснодарского края», Законом Краснодарского края от 26 декабря 2005 г. № 966-КЗ «О муниципальных выборах в Краснодарском крае», постановлениями избирательной комиссии Краснодарского края </w:t>
      </w:r>
      <w:r>
        <w:rPr>
          <w:szCs w:val="28"/>
        </w:rPr>
        <w:t>об объеме сведений о кандидатах, выдвинутых на муниципальных выборах, доводимых до сведения избирателей соответствующей избирательной комиссией,</w:t>
      </w:r>
      <w:r>
        <w:rPr>
          <w:color w:val="000000"/>
          <w:szCs w:val="28"/>
        </w:rPr>
        <w:t xml:space="preserve"> и </w:t>
      </w:r>
      <w:r>
        <w:rPr>
          <w:szCs w:val="28"/>
        </w:rPr>
        <w:t>об объеме информационных материалов, размещаемых на информационном стенде в помещении для голосования либо непосредственно перед ним, о зарегистрированных кандидатах, внесенных в избирательные бюллетени для голосования на муниципальных выборах</w:t>
      </w:r>
      <w:r>
        <w:rPr>
          <w:color w:val="000000"/>
          <w:szCs w:val="28"/>
        </w:rPr>
        <w:t xml:space="preserve">. </w:t>
      </w:r>
    </w:p>
    <w:p w14:paraId="403D33CE" w14:textId="115FB5E7" w:rsidR="0004070D" w:rsidRDefault="0004070D" w:rsidP="00CD3C2D">
      <w:pPr>
        <w:pStyle w:val="21"/>
        <w:spacing w:after="0" w:line="360" w:lineRule="auto"/>
        <w:ind w:firstLine="709"/>
        <w:jc w:val="both"/>
      </w:pPr>
      <w:r>
        <w:rPr>
          <w:color w:val="000000"/>
          <w:szCs w:val="28"/>
        </w:rPr>
        <w:t>2. Установить, что о</w:t>
      </w:r>
      <w:r>
        <w:rPr>
          <w:szCs w:val="28"/>
        </w:rPr>
        <w:t>бязательному исключению из документов кандидатов подлежат следующие сведения: серия и номер основного документа, удостоверяющего его личность, сведения о дате выдачи указанного документа и выдавшем его органе; номер, серия, дата выдачи иных документов; ИНН</w:t>
      </w:r>
      <w:r w:rsidR="00CD3C2D">
        <w:rPr>
          <w:szCs w:val="28"/>
        </w:rPr>
        <w:t>, СНИЛС</w:t>
      </w:r>
      <w:r>
        <w:rPr>
          <w:szCs w:val="28"/>
        </w:rPr>
        <w:t xml:space="preserve">; адрес места жительства кандидата (за исключением наименования субъекта Российской Федерации и населенного пункта), адрес места нахождения имущества кандидата; марка, модель, год выпуска транспортного средства; реквизиты документа об образовании; наименование и адрес нахождения банка, номер счета (за исключением реквизитов специального избирательного счета); информация об акциях (наименование организации, ИНН, адрес,); информация о ценных бумагах (вид; лицо, выпустившее акцию; ИНН, адрес); любые сведения о супруге и детях кандидата. </w:t>
      </w:r>
    </w:p>
    <w:p w14:paraId="06F9387C" w14:textId="77777777" w:rsidR="0004070D" w:rsidRDefault="0004070D" w:rsidP="00CD3C2D">
      <w:pPr>
        <w:pStyle w:val="21"/>
        <w:spacing w:after="0" w:line="360" w:lineRule="auto"/>
        <w:ind w:firstLine="709"/>
        <w:jc w:val="both"/>
      </w:pPr>
      <w:r>
        <w:rPr>
          <w:color w:val="000000"/>
          <w:kern w:val="2"/>
          <w:szCs w:val="28"/>
        </w:rPr>
        <w:t>3. Персональные данные кандидатов, не подлежащие обнародованию</w:t>
      </w:r>
      <w:r>
        <w:rPr>
          <w:color w:val="000000"/>
          <w:kern w:val="2"/>
          <w:szCs w:val="28"/>
        </w:rPr>
        <w:br/>
        <w:t xml:space="preserve">в соответствии с вышеперечисленными нормативными актами, могут быть предоставлены только при наличии письменного согласия субъекта персональных данных. При этом указанное согласие представляется в избирательную комиссию лицом, запрашивающим данные кандидата.   </w:t>
      </w:r>
    </w:p>
    <w:p w14:paraId="21F8ADF0" w14:textId="77777777" w:rsidR="0004070D" w:rsidRDefault="0004070D" w:rsidP="00CD3C2D">
      <w:pPr>
        <w:pStyle w:val="21"/>
        <w:spacing w:after="0" w:line="360" w:lineRule="auto"/>
        <w:ind w:firstLine="709"/>
        <w:jc w:val="both"/>
      </w:pPr>
      <w:r>
        <w:rPr>
          <w:color w:val="000000"/>
          <w:kern w:val="2"/>
          <w:szCs w:val="28"/>
        </w:rPr>
        <w:t xml:space="preserve">4. Лица, которым в соответствии с законом предоставляются для ознакомления документы кандидатов, содержащие персональные данные, должны быть проинформированы под роспись о необходимости соблюдения требований </w:t>
      </w:r>
      <w:r>
        <w:rPr>
          <w:color w:val="000000"/>
          <w:szCs w:val="28"/>
        </w:rPr>
        <w:t xml:space="preserve">Федеральных законов от 27 июля 2006 г. № 149-ФЗ «Об информации, информационных технологиях и о защите информации» и от 27 июля 2006 г. № 152-ФЗ «О персональных данных» о недопустимости без согласия субъекта персональных данных копирования (выписки, фото- и видеосъемки) и использования его персональных данных. </w:t>
      </w:r>
    </w:p>
    <w:p w14:paraId="5C358F33" w14:textId="77777777" w:rsidR="0004070D" w:rsidRPr="0034036D" w:rsidRDefault="0004070D" w:rsidP="00CD3C2D">
      <w:pPr>
        <w:pStyle w:val="22"/>
        <w:spacing w:after="0" w:line="360" w:lineRule="auto"/>
        <w:ind w:left="0" w:firstLine="708"/>
        <w:rPr>
          <w:szCs w:val="28"/>
        </w:rPr>
      </w:pPr>
      <w:r>
        <w:rPr>
          <w:szCs w:val="28"/>
        </w:rPr>
        <w:t>5</w:t>
      </w:r>
      <w:r w:rsidRPr="00772060">
        <w:rPr>
          <w:szCs w:val="28"/>
        </w:rPr>
        <w:t xml:space="preserve">. </w:t>
      </w:r>
      <w:r>
        <w:rPr>
          <w:szCs w:val="28"/>
        </w:rPr>
        <w:t>Р</w:t>
      </w:r>
      <w:r w:rsidRPr="00772060">
        <w:rPr>
          <w:szCs w:val="28"/>
        </w:rPr>
        <w:t>азместить</w:t>
      </w:r>
      <w:r w:rsidRPr="00772060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настоящее решение </w:t>
      </w:r>
      <w:r w:rsidRPr="00772060">
        <w:rPr>
          <w:szCs w:val="28"/>
        </w:rPr>
        <w:t>на официальном сайте (странице)</w:t>
      </w:r>
      <w:r w:rsidRPr="0034036D">
        <w:rPr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5CA5F171" w14:textId="74F8F776" w:rsidR="00A7797A" w:rsidRPr="005C5429" w:rsidRDefault="00CD3C2D" w:rsidP="00CD3C2D">
      <w:pPr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932C14" w:rsidRPr="00ED6E38">
        <w:rPr>
          <w:color w:val="000000"/>
          <w:szCs w:val="28"/>
        </w:rPr>
        <w:t xml:space="preserve">. </w:t>
      </w:r>
      <w:r w:rsidR="00A7797A">
        <w:rPr>
          <w:color w:val="000000"/>
          <w:szCs w:val="28"/>
        </w:rPr>
        <w:t>Возложить к</w:t>
      </w:r>
      <w:r w:rsidR="00A7797A" w:rsidRPr="005C5429">
        <w:rPr>
          <w:color w:val="000000"/>
          <w:szCs w:val="28"/>
        </w:rPr>
        <w:t>онтроль за выполнением пункт</w:t>
      </w:r>
      <w:r w:rsidR="00A7797A">
        <w:rPr>
          <w:color w:val="000000"/>
          <w:szCs w:val="28"/>
        </w:rPr>
        <w:t xml:space="preserve">а </w:t>
      </w:r>
      <w:r>
        <w:rPr>
          <w:color w:val="000000"/>
          <w:szCs w:val="28"/>
        </w:rPr>
        <w:t>5</w:t>
      </w:r>
      <w:r w:rsidR="00A7797A" w:rsidRPr="005C5429">
        <w:rPr>
          <w:color w:val="000000"/>
          <w:szCs w:val="28"/>
        </w:rPr>
        <w:t xml:space="preserve"> настоящего решения на секретаря территориальной избирательной комиссии Центральная г. Краснодара</w:t>
      </w:r>
      <w:r w:rsidR="00A7797A">
        <w:rPr>
          <w:color w:val="000000"/>
          <w:szCs w:val="28"/>
        </w:rPr>
        <w:t xml:space="preserve"> Мамину В.Н</w:t>
      </w:r>
      <w:r w:rsidR="00A7797A" w:rsidRPr="005C5429">
        <w:rPr>
          <w:color w:val="000000"/>
          <w:szCs w:val="28"/>
        </w:rPr>
        <w:t xml:space="preserve">. </w:t>
      </w:r>
    </w:p>
    <w:p w14:paraId="652C5F07" w14:textId="77777777" w:rsidR="00A7797A" w:rsidRDefault="00A7797A" w:rsidP="00A7797A">
      <w:pPr>
        <w:ind w:firstLine="709"/>
        <w:jc w:val="both"/>
        <w:rPr>
          <w:szCs w:val="28"/>
        </w:rPr>
      </w:pPr>
    </w:p>
    <w:p w14:paraId="72468DB8" w14:textId="77777777" w:rsidR="00A7797A" w:rsidRPr="005C5429" w:rsidRDefault="00A7797A" w:rsidP="00A7797A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7797A" w:rsidRPr="000250DF" w14:paraId="3C6A3854" w14:textId="77777777" w:rsidTr="00464876">
        <w:tc>
          <w:tcPr>
            <w:tcW w:w="4248" w:type="dxa"/>
          </w:tcPr>
          <w:p w14:paraId="17B7C78E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Председатель территориальной</w:t>
            </w:r>
          </w:p>
          <w:p w14:paraId="006F41D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  <w:p w14:paraId="473EACBA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</w:tcPr>
          <w:p w14:paraId="4A75358F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0D949A06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18E5A150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Р.С. Иващенко</w:t>
            </w:r>
          </w:p>
        </w:tc>
      </w:tr>
      <w:tr w:rsidR="00A7797A" w:rsidRPr="000250DF" w14:paraId="338FB0F7" w14:textId="77777777" w:rsidTr="00464876">
        <w:tc>
          <w:tcPr>
            <w:tcW w:w="4248" w:type="dxa"/>
          </w:tcPr>
          <w:p w14:paraId="51FFC62E" w14:textId="77777777" w:rsidR="00A7797A" w:rsidRPr="00DF6452" w:rsidRDefault="00A7797A" w:rsidP="00464876">
            <w:pPr>
              <w:tabs>
                <w:tab w:val="left" w:pos="851"/>
                <w:tab w:val="left" w:pos="1134"/>
              </w:tabs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Секретарь территориальной</w:t>
            </w:r>
          </w:p>
          <w:p w14:paraId="5C62C07B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537F0C7E" w14:textId="77777777" w:rsidR="00A7797A" w:rsidRPr="00DF6452" w:rsidRDefault="00A7797A" w:rsidP="00464876">
            <w:pPr>
              <w:rPr>
                <w:szCs w:val="28"/>
              </w:rPr>
            </w:pPr>
          </w:p>
        </w:tc>
        <w:tc>
          <w:tcPr>
            <w:tcW w:w="3115" w:type="dxa"/>
          </w:tcPr>
          <w:p w14:paraId="4C0F277F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</w:p>
          <w:p w14:paraId="7C6B1849" w14:textId="77777777" w:rsidR="00A7797A" w:rsidRPr="00DF6452" w:rsidRDefault="00A7797A" w:rsidP="00464876">
            <w:pPr>
              <w:jc w:val="center"/>
              <w:rPr>
                <w:szCs w:val="28"/>
              </w:rPr>
            </w:pPr>
            <w:r w:rsidRPr="00DF6452">
              <w:rPr>
                <w:szCs w:val="28"/>
              </w:rPr>
              <w:t>В.Н. Мамина</w:t>
            </w:r>
          </w:p>
        </w:tc>
      </w:tr>
    </w:tbl>
    <w:p w14:paraId="3DFB07A3" w14:textId="2A84C4BB" w:rsidR="00480C96" w:rsidRDefault="00480C96" w:rsidP="00A7797A">
      <w:pPr>
        <w:spacing w:line="360" w:lineRule="auto"/>
        <w:ind w:firstLine="720"/>
        <w:jc w:val="both"/>
        <w:rPr>
          <w:szCs w:val="28"/>
        </w:rPr>
      </w:pPr>
    </w:p>
    <w:p w14:paraId="02585AE0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135A5E8D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079F7291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p w14:paraId="51ADFF96" w14:textId="77777777" w:rsidR="004C575E" w:rsidRDefault="004C575E" w:rsidP="00E23688">
      <w:pPr>
        <w:tabs>
          <w:tab w:val="left" w:pos="8080"/>
        </w:tabs>
        <w:spacing w:line="276" w:lineRule="auto"/>
        <w:ind w:left="8789" w:right="-172"/>
        <w:jc w:val="center"/>
        <w:rPr>
          <w:szCs w:val="28"/>
        </w:rPr>
      </w:pPr>
    </w:p>
    <w:sectPr w:rsidR="004C575E" w:rsidSect="00A7797A">
      <w:headerReference w:type="default" r:id="rId7"/>
      <w:footnotePr>
        <w:numFmt w:val="chicago"/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69AB" w14:textId="77777777" w:rsidR="0090361E" w:rsidRDefault="0090361E" w:rsidP="008A3DD9">
      <w:r>
        <w:separator/>
      </w:r>
    </w:p>
  </w:endnote>
  <w:endnote w:type="continuationSeparator" w:id="0">
    <w:p w14:paraId="64D8E88D" w14:textId="77777777" w:rsidR="0090361E" w:rsidRDefault="0090361E" w:rsidP="008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8B8A" w14:textId="77777777" w:rsidR="0090361E" w:rsidRDefault="0090361E" w:rsidP="008A3DD9">
      <w:r>
        <w:separator/>
      </w:r>
    </w:p>
  </w:footnote>
  <w:footnote w:type="continuationSeparator" w:id="0">
    <w:p w14:paraId="12BD227F" w14:textId="77777777" w:rsidR="0090361E" w:rsidRDefault="0090361E" w:rsidP="008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31804"/>
      <w:docPartObj>
        <w:docPartGallery w:val="Page Numbers (Top of Page)"/>
        <w:docPartUnique/>
      </w:docPartObj>
    </w:sdtPr>
    <w:sdtContent>
      <w:p w14:paraId="3EC53316" w14:textId="77777777" w:rsidR="008A3DD9" w:rsidRDefault="008A3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6F">
          <w:rPr>
            <w:noProof/>
          </w:rPr>
          <w:t>3</w:t>
        </w:r>
        <w:r>
          <w:fldChar w:fldCharType="end"/>
        </w:r>
      </w:p>
    </w:sdtContent>
  </w:sdt>
  <w:p w14:paraId="2E45A6B0" w14:textId="77777777" w:rsidR="008A3DD9" w:rsidRDefault="008A3D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E6939"/>
    <w:multiLevelType w:val="hybridMultilevel"/>
    <w:tmpl w:val="0D388E74"/>
    <w:lvl w:ilvl="0" w:tplc="9C7E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878F4"/>
    <w:multiLevelType w:val="multilevel"/>
    <w:tmpl w:val="423C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70485708">
    <w:abstractNumId w:val="2"/>
  </w:num>
  <w:num w:numId="2" w16cid:durableId="1589927305">
    <w:abstractNumId w:val="0"/>
  </w:num>
  <w:num w:numId="3" w16cid:durableId="7804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94"/>
    <w:rsid w:val="00027A60"/>
    <w:rsid w:val="0004070D"/>
    <w:rsid w:val="000B1AC6"/>
    <w:rsid w:val="000C4849"/>
    <w:rsid w:val="00101CCE"/>
    <w:rsid w:val="00106770"/>
    <w:rsid w:val="001078F9"/>
    <w:rsid w:val="00187F16"/>
    <w:rsid w:val="001E1870"/>
    <w:rsid w:val="00220FE1"/>
    <w:rsid w:val="002417E5"/>
    <w:rsid w:val="00285243"/>
    <w:rsid w:val="00290E64"/>
    <w:rsid w:val="0030231D"/>
    <w:rsid w:val="003301E1"/>
    <w:rsid w:val="003C3E65"/>
    <w:rsid w:val="00403231"/>
    <w:rsid w:val="00436DFF"/>
    <w:rsid w:val="00437A38"/>
    <w:rsid w:val="00474724"/>
    <w:rsid w:val="004774CF"/>
    <w:rsid w:val="00480C96"/>
    <w:rsid w:val="00484B78"/>
    <w:rsid w:val="004C575E"/>
    <w:rsid w:val="004D1E18"/>
    <w:rsid w:val="004E5FD4"/>
    <w:rsid w:val="00533619"/>
    <w:rsid w:val="005772A4"/>
    <w:rsid w:val="005958FD"/>
    <w:rsid w:val="00627A97"/>
    <w:rsid w:val="00690696"/>
    <w:rsid w:val="00692E4F"/>
    <w:rsid w:val="006B2E6F"/>
    <w:rsid w:val="006E11F6"/>
    <w:rsid w:val="006F0365"/>
    <w:rsid w:val="0074368D"/>
    <w:rsid w:val="00750F34"/>
    <w:rsid w:val="00786A9D"/>
    <w:rsid w:val="007B6C8E"/>
    <w:rsid w:val="007E74D0"/>
    <w:rsid w:val="007F4CF0"/>
    <w:rsid w:val="00884ED8"/>
    <w:rsid w:val="008A3DD9"/>
    <w:rsid w:val="008C5CE9"/>
    <w:rsid w:val="0090361E"/>
    <w:rsid w:val="00916E70"/>
    <w:rsid w:val="00932C14"/>
    <w:rsid w:val="0094532D"/>
    <w:rsid w:val="009B011F"/>
    <w:rsid w:val="009B1C2D"/>
    <w:rsid w:val="009B3D73"/>
    <w:rsid w:val="009F3E1C"/>
    <w:rsid w:val="00A00974"/>
    <w:rsid w:val="00A03BD7"/>
    <w:rsid w:val="00A226E4"/>
    <w:rsid w:val="00A7797A"/>
    <w:rsid w:val="00A832F3"/>
    <w:rsid w:val="00A86EA4"/>
    <w:rsid w:val="00AB45E8"/>
    <w:rsid w:val="00B2334A"/>
    <w:rsid w:val="00B91DCE"/>
    <w:rsid w:val="00B93947"/>
    <w:rsid w:val="00BB44F1"/>
    <w:rsid w:val="00C12F86"/>
    <w:rsid w:val="00C6348D"/>
    <w:rsid w:val="00C959BA"/>
    <w:rsid w:val="00CC00FF"/>
    <w:rsid w:val="00CD3C2D"/>
    <w:rsid w:val="00CE5960"/>
    <w:rsid w:val="00D06F88"/>
    <w:rsid w:val="00D11749"/>
    <w:rsid w:val="00D41F9E"/>
    <w:rsid w:val="00D83D3F"/>
    <w:rsid w:val="00DB455C"/>
    <w:rsid w:val="00DC7CBB"/>
    <w:rsid w:val="00E23688"/>
    <w:rsid w:val="00E71DE1"/>
    <w:rsid w:val="00EB483A"/>
    <w:rsid w:val="00EC3B0F"/>
    <w:rsid w:val="00EC4C41"/>
    <w:rsid w:val="00ED368F"/>
    <w:rsid w:val="00F443A1"/>
    <w:rsid w:val="00FB4194"/>
    <w:rsid w:val="00FE1917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F56"/>
  <w15:chartTrackingRefBased/>
  <w15:docId w15:val="{D9B5573B-C28F-40AD-BA02-7309D25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0C96"/>
    <w:pPr>
      <w:keepNext/>
      <w:ind w:left="8280"/>
      <w:jc w:val="center"/>
      <w:outlineLvl w:val="1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6348D"/>
    <w:pPr>
      <w:spacing w:after="120"/>
    </w:pPr>
    <w:rPr>
      <w:bCs/>
      <w:szCs w:val="24"/>
    </w:rPr>
  </w:style>
  <w:style w:type="character" w:customStyle="1" w:styleId="a4">
    <w:name w:val="Основной текст Знак"/>
    <w:basedOn w:val="a0"/>
    <w:link w:val="a3"/>
    <w:rsid w:val="00C6348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rsid w:val="0047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aliases w:val="Знак"/>
    <w:basedOn w:val="a"/>
    <w:link w:val="a7"/>
    <w:uiPriority w:val="99"/>
    <w:rsid w:val="00ED368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ED3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C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480C96"/>
    <w:pPr>
      <w:keepNext/>
      <w:jc w:val="center"/>
    </w:pPr>
    <w:rPr>
      <w:b/>
    </w:rPr>
  </w:style>
  <w:style w:type="paragraph" w:styleId="a8">
    <w:name w:val="header"/>
    <w:aliases w:val=" Знак, Знак3,Знак3"/>
    <w:basedOn w:val="a"/>
    <w:link w:val="a9"/>
    <w:unhideWhenUsed/>
    <w:rsid w:val="008A3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, Знак3 Знак,Знак3 Знак"/>
    <w:basedOn w:val="a0"/>
    <w:link w:val="a8"/>
    <w:rsid w:val="008A3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,Т-1,текст14"/>
    <w:basedOn w:val="a"/>
    <w:rsid w:val="00750F34"/>
    <w:pPr>
      <w:spacing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101CC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table" w:customStyle="1" w:styleId="11">
    <w:name w:val="Сетка таблицы светлая11"/>
    <w:basedOn w:val="a1"/>
    <w:uiPriority w:val="40"/>
    <w:rsid w:val="0040323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ody Text Indent"/>
    <w:basedOn w:val="a"/>
    <w:link w:val="ab"/>
    <w:uiPriority w:val="99"/>
    <w:unhideWhenUsed/>
    <w:rsid w:val="00A86E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86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DC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1DCE"/>
    <w:pPr>
      <w:spacing w:after="120" w:line="480" w:lineRule="auto"/>
    </w:pPr>
    <w:rPr>
      <w:szCs w:val="24"/>
      <w:lang w:eastAsia="zh-CN"/>
    </w:rPr>
  </w:style>
  <w:style w:type="character" w:styleId="ac">
    <w:name w:val="Hyperlink"/>
    <w:rsid w:val="00B91DCE"/>
    <w:rPr>
      <w:color w:val="20518A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1D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CE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1AC6"/>
    <w:pPr>
      <w:spacing w:after="120" w:line="480" w:lineRule="auto"/>
      <w:ind w:left="283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AC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 Paragraph"/>
    <w:basedOn w:val="a"/>
    <w:uiPriority w:val="34"/>
    <w:qFormat/>
    <w:rsid w:val="004C575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4C57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C5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6</cp:revision>
  <cp:lastPrinted>2023-06-19T11:32:00Z</cp:lastPrinted>
  <dcterms:created xsi:type="dcterms:W3CDTF">2025-06-16T12:32:00Z</dcterms:created>
  <dcterms:modified xsi:type="dcterms:W3CDTF">2025-06-18T10:27:00Z</dcterms:modified>
</cp:coreProperties>
</file>