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CEFC7" w14:textId="77777777" w:rsidR="007F4CF0" w:rsidRPr="00C6348D" w:rsidRDefault="007F4CF0" w:rsidP="00A7797A">
      <w:pPr>
        <w:pStyle w:val="a3"/>
        <w:spacing w:after="0"/>
        <w:ind w:right="1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Pr="00C6348D">
        <w:rPr>
          <w:b/>
          <w:sz w:val="26"/>
          <w:szCs w:val="26"/>
        </w:rPr>
        <w:t xml:space="preserve">ыборы </w:t>
      </w:r>
    </w:p>
    <w:p w14:paraId="07275A45" w14:textId="77777777" w:rsidR="007F4CF0" w:rsidRPr="00C6348D" w:rsidRDefault="007F4CF0" w:rsidP="00A7797A">
      <w:pPr>
        <w:pStyle w:val="a3"/>
        <w:spacing w:after="0"/>
        <w:jc w:val="center"/>
        <w:rPr>
          <w:sz w:val="26"/>
          <w:szCs w:val="26"/>
        </w:rPr>
      </w:pPr>
      <w:r w:rsidRPr="00C6348D">
        <w:rPr>
          <w:b/>
          <w:sz w:val="26"/>
          <w:szCs w:val="26"/>
        </w:rPr>
        <w:t xml:space="preserve">депутатов </w:t>
      </w:r>
      <w:r>
        <w:rPr>
          <w:b/>
          <w:sz w:val="26"/>
          <w:szCs w:val="26"/>
        </w:rPr>
        <w:t>городской Думы Краснодара</w:t>
      </w:r>
      <w:r w:rsidRPr="00C6348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восьмого</w:t>
      </w:r>
      <w:r w:rsidRPr="00C6348D">
        <w:rPr>
          <w:b/>
          <w:sz w:val="26"/>
          <w:szCs w:val="26"/>
        </w:rPr>
        <w:t xml:space="preserve"> созыва</w:t>
      </w:r>
    </w:p>
    <w:p w14:paraId="0BBECCA8" w14:textId="0E6E8F86" w:rsidR="007F4CF0" w:rsidRDefault="007F4CF0" w:rsidP="00A7797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14 сентября 2025 г</w:t>
      </w:r>
      <w:r w:rsidR="000D42E0">
        <w:rPr>
          <w:b/>
          <w:sz w:val="26"/>
          <w:szCs w:val="26"/>
        </w:rPr>
        <w:t>ода</w:t>
      </w:r>
    </w:p>
    <w:p w14:paraId="31BDF65D" w14:textId="77777777" w:rsidR="007F4CF0" w:rsidRPr="004D390F" w:rsidRDefault="007F4CF0" w:rsidP="007F4CF0">
      <w:pPr>
        <w:jc w:val="center"/>
        <w:rPr>
          <w:b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73"/>
      </w:tblGrid>
      <w:tr w:rsidR="007F4CF0" w14:paraId="6148C307" w14:textId="77777777" w:rsidTr="00464876">
        <w:trPr>
          <w:trHeight w:val="993"/>
        </w:trPr>
        <w:tc>
          <w:tcPr>
            <w:tcW w:w="9373" w:type="dxa"/>
            <w:tcBorders>
              <w:bottom w:val="thinThickLargeGap" w:sz="24" w:space="0" w:color="000000"/>
            </w:tcBorders>
            <w:shd w:val="clear" w:color="auto" w:fill="auto"/>
          </w:tcPr>
          <w:p w14:paraId="5FA12380" w14:textId="77777777" w:rsidR="007F4CF0" w:rsidRPr="00DC6D59" w:rsidRDefault="007F4CF0" w:rsidP="00464876">
            <w:pPr>
              <w:jc w:val="center"/>
              <w:rPr>
                <w:szCs w:val="28"/>
              </w:rPr>
            </w:pPr>
            <w:r w:rsidRPr="00DC6D59">
              <w:rPr>
                <w:b/>
                <w:szCs w:val="28"/>
              </w:rPr>
              <w:t>Территориальная избирательная комиссия</w:t>
            </w:r>
          </w:p>
          <w:p w14:paraId="43DBDDE9" w14:textId="77777777" w:rsidR="007F4CF0" w:rsidRPr="00DC6D59" w:rsidRDefault="007F4CF0" w:rsidP="00464876">
            <w:pPr>
              <w:jc w:val="center"/>
              <w:rPr>
                <w:b/>
                <w:szCs w:val="28"/>
              </w:rPr>
            </w:pPr>
            <w:r w:rsidRPr="00DC6D59">
              <w:rPr>
                <w:b/>
                <w:szCs w:val="28"/>
              </w:rPr>
              <w:t>Центральная г. Краснодара</w:t>
            </w:r>
          </w:p>
          <w:p w14:paraId="64DD0983" w14:textId="77777777" w:rsidR="007F4CF0" w:rsidRDefault="007F4CF0" w:rsidP="00464876">
            <w:pPr>
              <w:jc w:val="center"/>
              <w:rPr>
                <w:b/>
                <w:sz w:val="32"/>
                <w:szCs w:val="32"/>
              </w:rPr>
            </w:pPr>
          </w:p>
          <w:p w14:paraId="0EC2C694" w14:textId="77777777" w:rsidR="007F4CF0" w:rsidRPr="00D37019" w:rsidRDefault="007F4CF0" w:rsidP="00464876">
            <w:pPr>
              <w:ind w:right="-199"/>
              <w:jc w:val="center"/>
              <w:rPr>
                <w:b/>
                <w:szCs w:val="28"/>
              </w:rPr>
            </w:pPr>
            <w:r w:rsidRPr="00DC6D59">
              <w:rPr>
                <w:sz w:val="20"/>
              </w:rPr>
              <w:t>Ставропольская ул., д. 77, г. Краснодар, 350001</w:t>
            </w:r>
            <w:r>
              <w:rPr>
                <w:sz w:val="20"/>
              </w:rPr>
              <w:t xml:space="preserve">, </w:t>
            </w:r>
            <w:r w:rsidRPr="00DC6D59">
              <w:rPr>
                <w:sz w:val="20"/>
              </w:rPr>
              <w:t xml:space="preserve">тел./факс (861)239-33-11, </w:t>
            </w:r>
            <w:r>
              <w:rPr>
                <w:sz w:val="20"/>
                <w:lang w:val="en-US"/>
              </w:rPr>
              <w:t>email</w:t>
            </w:r>
            <w:r>
              <w:rPr>
                <w:sz w:val="20"/>
              </w:rPr>
              <w:t xml:space="preserve">: </w:t>
            </w:r>
            <w:r w:rsidRPr="00DC6D59">
              <w:rPr>
                <w:sz w:val="20"/>
                <w:lang w:val="en-US"/>
              </w:rPr>
              <w:t>t</w:t>
            </w:r>
            <w:r w:rsidRPr="00DC6D59">
              <w:rPr>
                <w:sz w:val="20"/>
              </w:rPr>
              <w:t>27@</w:t>
            </w:r>
            <w:r w:rsidRPr="00DC6D59">
              <w:rPr>
                <w:sz w:val="20"/>
                <w:lang w:val="en-US"/>
              </w:rPr>
              <w:t>ikkk</w:t>
            </w:r>
            <w:r w:rsidRPr="00DC6D59">
              <w:rPr>
                <w:sz w:val="20"/>
              </w:rPr>
              <w:t>.</w:t>
            </w:r>
            <w:r w:rsidRPr="00DC6D59">
              <w:rPr>
                <w:sz w:val="20"/>
                <w:lang w:val="en-US"/>
              </w:rPr>
              <w:t>ru</w:t>
            </w:r>
          </w:p>
        </w:tc>
      </w:tr>
    </w:tbl>
    <w:p w14:paraId="3F6EC447" w14:textId="77777777" w:rsidR="007F4CF0" w:rsidRPr="008424FC" w:rsidRDefault="007F4CF0" w:rsidP="007F4CF0">
      <w:pPr>
        <w:jc w:val="center"/>
        <w:rPr>
          <w:b/>
          <w:sz w:val="32"/>
          <w:szCs w:val="32"/>
        </w:rPr>
      </w:pPr>
    </w:p>
    <w:p w14:paraId="176C9E61" w14:textId="77777777" w:rsidR="007F4CF0" w:rsidRDefault="007F4CF0" w:rsidP="007F4CF0">
      <w:pPr>
        <w:keepNext/>
        <w:jc w:val="center"/>
        <w:outlineLvl w:val="2"/>
        <w:rPr>
          <w:rFonts w:eastAsia="Arial Unicode MS"/>
          <w:b/>
          <w:sz w:val="32"/>
          <w:szCs w:val="32"/>
        </w:rPr>
      </w:pPr>
      <w:r w:rsidRPr="008424FC">
        <w:rPr>
          <w:rFonts w:eastAsia="Arial Unicode MS"/>
          <w:b/>
          <w:sz w:val="32"/>
          <w:szCs w:val="32"/>
        </w:rPr>
        <w:t>РЕШЕНИЕ</w:t>
      </w:r>
    </w:p>
    <w:p w14:paraId="3D04A6C3" w14:textId="77777777" w:rsidR="007F4CF0" w:rsidRDefault="007F4CF0" w:rsidP="007F4CF0">
      <w:pPr>
        <w:pStyle w:val="a3"/>
        <w:jc w:val="center"/>
        <w:rPr>
          <w:b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32"/>
        <w:gridCol w:w="2356"/>
        <w:gridCol w:w="3582"/>
      </w:tblGrid>
      <w:tr w:rsidR="007F4CF0" w14:paraId="0EE514E6" w14:textId="77777777" w:rsidTr="00464876">
        <w:tc>
          <w:tcPr>
            <w:tcW w:w="3632" w:type="dxa"/>
            <w:shd w:val="clear" w:color="auto" w:fill="auto"/>
          </w:tcPr>
          <w:p w14:paraId="767E512A" w14:textId="77777777" w:rsidR="007F4CF0" w:rsidRPr="002203C1" w:rsidRDefault="007F4CF0" w:rsidP="00464876">
            <w:pPr>
              <w:rPr>
                <w:szCs w:val="28"/>
              </w:rPr>
            </w:pPr>
            <w:r w:rsidRPr="002203C1">
              <w:rPr>
                <w:szCs w:val="28"/>
              </w:rPr>
              <w:t>17 июня 2025 г.</w:t>
            </w:r>
          </w:p>
        </w:tc>
        <w:tc>
          <w:tcPr>
            <w:tcW w:w="2356" w:type="dxa"/>
            <w:shd w:val="clear" w:color="auto" w:fill="auto"/>
          </w:tcPr>
          <w:p w14:paraId="66FCBFA7" w14:textId="77777777" w:rsidR="007F4CF0" w:rsidRPr="002203C1" w:rsidRDefault="007F4CF0" w:rsidP="00464876">
            <w:pPr>
              <w:jc w:val="center"/>
              <w:rPr>
                <w:szCs w:val="28"/>
              </w:rPr>
            </w:pPr>
            <w:r w:rsidRPr="002203C1">
              <w:rPr>
                <w:szCs w:val="28"/>
              </w:rPr>
              <w:t>г. Краснодар</w:t>
            </w:r>
          </w:p>
        </w:tc>
        <w:tc>
          <w:tcPr>
            <w:tcW w:w="3582" w:type="dxa"/>
            <w:shd w:val="clear" w:color="auto" w:fill="auto"/>
          </w:tcPr>
          <w:p w14:paraId="09514C34" w14:textId="0E2B8297" w:rsidR="007F4CF0" w:rsidRPr="002203C1" w:rsidRDefault="007F4CF0" w:rsidP="00464876">
            <w:pPr>
              <w:jc w:val="center"/>
              <w:rPr>
                <w:szCs w:val="28"/>
              </w:rPr>
            </w:pPr>
            <w:r w:rsidRPr="002203C1">
              <w:rPr>
                <w:szCs w:val="28"/>
              </w:rPr>
              <w:t xml:space="preserve">                  № 13</w:t>
            </w:r>
            <w:r w:rsidR="00C60A1E">
              <w:rPr>
                <w:szCs w:val="28"/>
              </w:rPr>
              <w:t>6</w:t>
            </w:r>
            <w:r w:rsidRPr="002203C1">
              <w:rPr>
                <w:szCs w:val="28"/>
              </w:rPr>
              <w:t>/</w:t>
            </w:r>
            <w:r w:rsidR="00267E28">
              <w:rPr>
                <w:szCs w:val="28"/>
              </w:rPr>
              <w:t>529</w:t>
            </w:r>
          </w:p>
        </w:tc>
      </w:tr>
    </w:tbl>
    <w:p w14:paraId="055F8344" w14:textId="77777777" w:rsidR="007F4CF0" w:rsidRDefault="007F4CF0" w:rsidP="007F4CF0">
      <w:pPr>
        <w:pStyle w:val="21"/>
        <w:tabs>
          <w:tab w:val="center" w:pos="4819"/>
          <w:tab w:val="right" w:pos="9638"/>
        </w:tabs>
        <w:jc w:val="center"/>
      </w:pPr>
    </w:p>
    <w:p w14:paraId="52054F6D" w14:textId="485135B8" w:rsidR="00A86EA4" w:rsidRPr="005772A4" w:rsidRDefault="00A7797A" w:rsidP="00A7797A">
      <w:pPr>
        <w:pStyle w:val="aa"/>
        <w:spacing w:after="0"/>
        <w:ind w:left="284"/>
        <w:jc w:val="center"/>
        <w:rPr>
          <w:b/>
          <w:sz w:val="27"/>
          <w:szCs w:val="27"/>
        </w:rPr>
      </w:pPr>
      <w:r w:rsidRPr="00F94168">
        <w:rPr>
          <w:b/>
        </w:rPr>
        <w:t xml:space="preserve">О формах документов, представляемых в территориальную </w:t>
      </w:r>
      <w:r>
        <w:rPr>
          <w:b/>
        </w:rPr>
        <w:t xml:space="preserve">избирательную комиссию </w:t>
      </w:r>
      <w:r w:rsidRPr="007704F1">
        <w:rPr>
          <w:b/>
        </w:rPr>
        <w:t>кандидатами в депутаты</w:t>
      </w:r>
      <w:r>
        <w:rPr>
          <w:b/>
        </w:rPr>
        <w:t xml:space="preserve"> </w:t>
      </w:r>
      <w:r w:rsidRPr="005772A4">
        <w:rPr>
          <w:b/>
          <w:sz w:val="27"/>
          <w:szCs w:val="27"/>
        </w:rPr>
        <w:t>городской Думы Краснодара</w:t>
      </w:r>
      <w:r>
        <w:rPr>
          <w:b/>
          <w:sz w:val="27"/>
          <w:szCs w:val="27"/>
        </w:rPr>
        <w:t xml:space="preserve"> и избирательными объединениями</w:t>
      </w:r>
    </w:p>
    <w:p w14:paraId="3E325639" w14:textId="77777777" w:rsidR="00A7797A" w:rsidRDefault="00A7797A" w:rsidP="00B91DCE">
      <w:pPr>
        <w:spacing w:line="360" w:lineRule="auto"/>
        <w:ind w:firstLine="720"/>
        <w:jc w:val="both"/>
        <w:rPr>
          <w:sz w:val="27"/>
          <w:szCs w:val="27"/>
        </w:rPr>
      </w:pPr>
    </w:p>
    <w:p w14:paraId="30C4E00A" w14:textId="6E86A344" w:rsidR="00A86EA4" w:rsidRPr="00657DF3" w:rsidRDefault="00A86EA4" w:rsidP="00B91DCE">
      <w:pPr>
        <w:spacing w:line="360" w:lineRule="auto"/>
        <w:ind w:firstLine="720"/>
        <w:jc w:val="both"/>
        <w:rPr>
          <w:szCs w:val="28"/>
        </w:rPr>
      </w:pPr>
      <w:r w:rsidRPr="00657DF3">
        <w:rPr>
          <w:szCs w:val="28"/>
        </w:rPr>
        <w:t>В целях обеспечения единообразного применения Закона Краснодарского</w:t>
      </w:r>
      <w:r w:rsidR="00DB455C" w:rsidRPr="00657DF3">
        <w:rPr>
          <w:szCs w:val="28"/>
        </w:rPr>
        <w:t xml:space="preserve"> </w:t>
      </w:r>
      <w:r w:rsidRPr="00657DF3">
        <w:rPr>
          <w:szCs w:val="28"/>
        </w:rPr>
        <w:t>края</w:t>
      </w:r>
      <w:r w:rsidR="00DB455C" w:rsidRPr="00657DF3">
        <w:rPr>
          <w:szCs w:val="28"/>
        </w:rPr>
        <w:t xml:space="preserve"> </w:t>
      </w:r>
      <w:r w:rsidRPr="00657DF3">
        <w:rPr>
          <w:szCs w:val="28"/>
        </w:rPr>
        <w:t xml:space="preserve">от 26 декабря 2005 г. № 966-КЗ «О муниципальных выборах в Краснодарском крае» в период работы с документами, представляемыми в территориальную избирательную комиссию </w:t>
      </w:r>
      <w:r w:rsidR="00DB455C" w:rsidRPr="00657DF3">
        <w:rPr>
          <w:szCs w:val="28"/>
        </w:rPr>
        <w:t xml:space="preserve">Центральная г. Краснодара </w:t>
      </w:r>
      <w:r w:rsidRPr="00657DF3">
        <w:rPr>
          <w:szCs w:val="28"/>
        </w:rPr>
        <w:t xml:space="preserve">кандидатами и зарегистрированными кандидатами в депутаты </w:t>
      </w:r>
      <w:r w:rsidR="00DB455C" w:rsidRPr="00657DF3">
        <w:rPr>
          <w:szCs w:val="28"/>
        </w:rPr>
        <w:t xml:space="preserve">городской Думы Краснодара </w:t>
      </w:r>
      <w:r w:rsidR="004C575E" w:rsidRPr="00657DF3">
        <w:rPr>
          <w:szCs w:val="28"/>
        </w:rPr>
        <w:t>восьмого</w:t>
      </w:r>
      <w:r w:rsidR="00DB455C" w:rsidRPr="00657DF3">
        <w:rPr>
          <w:szCs w:val="28"/>
        </w:rPr>
        <w:t xml:space="preserve"> созыва</w:t>
      </w:r>
      <w:r w:rsidR="004C575E" w:rsidRPr="00657DF3">
        <w:rPr>
          <w:szCs w:val="28"/>
        </w:rPr>
        <w:t>, избирательными объединениями, выдвинувшими муниципальные списки кандидатов</w:t>
      </w:r>
      <w:r w:rsidRPr="00657DF3">
        <w:rPr>
          <w:szCs w:val="28"/>
        </w:rPr>
        <w:t xml:space="preserve">, территориальная избирательная комиссия </w:t>
      </w:r>
      <w:r w:rsidR="00DB455C" w:rsidRPr="00657DF3">
        <w:rPr>
          <w:szCs w:val="28"/>
        </w:rPr>
        <w:t xml:space="preserve">Центральная г. Краснодара </w:t>
      </w:r>
      <w:r w:rsidRPr="00657DF3">
        <w:rPr>
          <w:szCs w:val="28"/>
        </w:rPr>
        <w:t>РЕШИЛА:</w:t>
      </w:r>
    </w:p>
    <w:p w14:paraId="0BD3B880" w14:textId="38281F7B" w:rsidR="00DB455C" w:rsidRPr="00657DF3" w:rsidRDefault="00DB455C" w:rsidP="00DB455C">
      <w:pPr>
        <w:pStyle w:val="aa"/>
        <w:spacing w:line="360" w:lineRule="auto"/>
        <w:ind w:left="0" w:firstLine="709"/>
        <w:jc w:val="both"/>
        <w:rPr>
          <w:szCs w:val="28"/>
        </w:rPr>
      </w:pPr>
      <w:r w:rsidRPr="00657DF3">
        <w:rPr>
          <w:szCs w:val="28"/>
        </w:rPr>
        <w:t xml:space="preserve">1. Использовать при проведении выборов депутатов городской Думы Краснодара </w:t>
      </w:r>
      <w:r w:rsidR="004C575E" w:rsidRPr="00657DF3">
        <w:rPr>
          <w:szCs w:val="28"/>
        </w:rPr>
        <w:t>восьмого</w:t>
      </w:r>
      <w:r w:rsidRPr="00657DF3">
        <w:rPr>
          <w:szCs w:val="28"/>
        </w:rPr>
        <w:t xml:space="preserve"> созыва формы документов, установленные следующими постановлениями избирательной комиссии Краснодарского края:</w:t>
      </w:r>
    </w:p>
    <w:p w14:paraId="5459CA4F" w14:textId="73E79038" w:rsidR="00DB455C" w:rsidRPr="00657DF3" w:rsidRDefault="00DB455C" w:rsidP="00DB455C">
      <w:pPr>
        <w:pStyle w:val="aa"/>
        <w:spacing w:line="360" w:lineRule="auto"/>
        <w:ind w:left="0" w:firstLine="709"/>
        <w:jc w:val="both"/>
        <w:rPr>
          <w:szCs w:val="28"/>
        </w:rPr>
      </w:pPr>
      <w:r w:rsidRPr="00657DF3">
        <w:rPr>
          <w:color w:val="000000"/>
          <w:szCs w:val="28"/>
        </w:rPr>
        <w:t xml:space="preserve">- от 23 марта 2006 г. № 1082-П </w:t>
      </w:r>
      <w:r w:rsidR="00657DF3" w:rsidRPr="00657DF3">
        <w:rPr>
          <w:szCs w:val="28"/>
        </w:rPr>
        <w:t xml:space="preserve">«О перечне и образцах примерных форм документов, представляемых в территориальные избирательные комиссии, исполняющие полномочия избирательных комиссий, организующих подготовку и проведение выборов в органы местного самоуправления, избирательными объединениями, выдвинувшими муниципальные списки </w:t>
      </w:r>
      <w:r w:rsidR="00657DF3" w:rsidRPr="00657DF3">
        <w:rPr>
          <w:szCs w:val="28"/>
        </w:rPr>
        <w:lastRenderedPageBreak/>
        <w:t>кандидатов, кандидатами и зарегистрированными кандидатами в депутаты представительных органов муниципальных образований и на должности глав муниципальных образований при проведении муниципальных выборов»</w:t>
      </w:r>
      <w:r w:rsidR="00D77234">
        <w:rPr>
          <w:szCs w:val="28"/>
        </w:rPr>
        <w:t xml:space="preserve"> (далее – постановление № 1082-П)</w:t>
      </w:r>
      <w:r w:rsidRPr="00657DF3">
        <w:rPr>
          <w:color w:val="000000"/>
          <w:szCs w:val="28"/>
        </w:rPr>
        <w:t>;</w:t>
      </w:r>
    </w:p>
    <w:p w14:paraId="13B3214D" w14:textId="77777777" w:rsidR="00DB455C" w:rsidRPr="00657DF3" w:rsidRDefault="00DB455C" w:rsidP="00DB455C">
      <w:pPr>
        <w:pStyle w:val="aa"/>
        <w:spacing w:line="360" w:lineRule="auto"/>
        <w:ind w:left="0" w:firstLine="709"/>
        <w:jc w:val="both"/>
        <w:rPr>
          <w:color w:val="000000"/>
          <w:szCs w:val="28"/>
        </w:rPr>
      </w:pPr>
      <w:r w:rsidRPr="00657DF3">
        <w:rPr>
          <w:color w:val="000000"/>
          <w:szCs w:val="28"/>
        </w:rPr>
        <w:t>- от 23 марта 2006 г. № 1083-П «Об образцах примерных форм избирательных документов, используемых при проведении муниципальных выборов в Краснодарском крае»;</w:t>
      </w:r>
    </w:p>
    <w:p w14:paraId="643918B3" w14:textId="630DBBD0" w:rsidR="004C575E" w:rsidRPr="00657DF3" w:rsidRDefault="004C575E" w:rsidP="004C575E">
      <w:pPr>
        <w:pStyle w:val="24"/>
        <w:tabs>
          <w:tab w:val="left" w:pos="10205"/>
        </w:tabs>
        <w:spacing w:after="0" w:line="360" w:lineRule="auto"/>
        <w:ind w:firstLine="709"/>
        <w:jc w:val="both"/>
        <w:rPr>
          <w:szCs w:val="28"/>
        </w:rPr>
      </w:pPr>
      <w:r w:rsidRPr="00657DF3">
        <w:rPr>
          <w:bCs/>
          <w:szCs w:val="28"/>
        </w:rPr>
        <w:t>- от 23 августа 2011 г. № 3/29-5 «О примерных формах документов, представляемых избирательными объединениями, кандидатами в депутаты представительных органов и на должности глав муниципальных образований, рекомендованных к утверждению территориальными  избирательными комиссиями, исполняющими полномочия избирательных комиссий, организующих подготовку и проведение выборов в органы местного самоуправления»;</w:t>
      </w:r>
    </w:p>
    <w:p w14:paraId="5A115054" w14:textId="77777777" w:rsidR="00DB455C" w:rsidRPr="00657DF3" w:rsidRDefault="00DB455C" w:rsidP="00DB455C">
      <w:pPr>
        <w:pStyle w:val="aa"/>
        <w:spacing w:line="360" w:lineRule="auto"/>
        <w:ind w:left="0" w:firstLine="709"/>
        <w:jc w:val="both"/>
        <w:rPr>
          <w:szCs w:val="28"/>
        </w:rPr>
      </w:pPr>
      <w:r w:rsidRPr="00657DF3">
        <w:rPr>
          <w:color w:val="000000"/>
          <w:szCs w:val="28"/>
        </w:rPr>
        <w:t>- от 26 июля 2012 г. № 50/513-5 «О Разъяснениях по организации проверки соблюдения порядка сбора подписей, оформления подписных листов, достоверности сведений об избирателях и подписей избирателей, собранных в поддержку выдвижения кандидатов, муниципальных списков кандидатов при проведении муниципальных выборов в Краснодарском крае»;</w:t>
      </w:r>
    </w:p>
    <w:p w14:paraId="654379AF" w14:textId="77777777" w:rsidR="00DB455C" w:rsidRPr="00657DF3" w:rsidRDefault="00DB455C" w:rsidP="00DB455C">
      <w:pPr>
        <w:pStyle w:val="aa"/>
        <w:spacing w:line="360" w:lineRule="auto"/>
        <w:ind w:left="0" w:firstLine="709"/>
        <w:jc w:val="both"/>
        <w:rPr>
          <w:szCs w:val="28"/>
        </w:rPr>
      </w:pPr>
      <w:r w:rsidRPr="00657DF3">
        <w:rPr>
          <w:color w:val="000000"/>
          <w:szCs w:val="28"/>
        </w:rPr>
        <w:t>- от 15 апреля 2014 г. № 112/1322-5 «Об Инструкции по организации единого порядка установления итогов голосования, составления протоколов избирательных комиссий, определения результатов выборов, получения, передачи и обработки информации с использованием Государственной автоматизированной системы Российской Федерации «Выборы» при проведении выборов депутатов представительных органов и глав муниципальных образований в Краснодарском крае»;</w:t>
      </w:r>
    </w:p>
    <w:p w14:paraId="68A0203D" w14:textId="77777777" w:rsidR="00DB455C" w:rsidRPr="00657DF3" w:rsidRDefault="00DB455C" w:rsidP="00DB455C">
      <w:pPr>
        <w:pStyle w:val="aa"/>
        <w:spacing w:line="360" w:lineRule="auto"/>
        <w:ind w:left="0" w:firstLine="709"/>
        <w:jc w:val="both"/>
        <w:rPr>
          <w:szCs w:val="28"/>
        </w:rPr>
      </w:pPr>
      <w:r w:rsidRPr="00657DF3">
        <w:rPr>
          <w:color w:val="000000"/>
          <w:szCs w:val="28"/>
        </w:rPr>
        <w:t>- от 23 августа 2011 г. № 3/33-5 «О примерных формах уведомлений, представляемых собственниками, владельцами помещений, указанных в частях 3 и 4 статьи 37 Закона Краснодарского края «О муниципальных выборах в Краснодарском крае»;</w:t>
      </w:r>
    </w:p>
    <w:p w14:paraId="6201B30D" w14:textId="77777777" w:rsidR="00DB455C" w:rsidRPr="00657DF3" w:rsidRDefault="00DB455C" w:rsidP="00DB455C">
      <w:pPr>
        <w:pStyle w:val="aa"/>
        <w:spacing w:line="360" w:lineRule="auto"/>
        <w:ind w:left="0" w:firstLine="709"/>
        <w:jc w:val="both"/>
        <w:rPr>
          <w:color w:val="000000"/>
          <w:szCs w:val="28"/>
        </w:rPr>
      </w:pPr>
      <w:r w:rsidRPr="00657DF3">
        <w:rPr>
          <w:color w:val="000000"/>
          <w:szCs w:val="28"/>
        </w:rPr>
        <w:t>- от 22 февраля 2006 г. № 1066-П «Об утверждении Инструкции о порядке открытия, ведения и закрытия специальных избирательных счетов избирательных фондов кандидатов, выдвинутых по единому, одномандатным (многомандатным) избирательным округам на муниципальных выборах</w:t>
      </w:r>
      <w:r w:rsidRPr="00657DF3">
        <w:rPr>
          <w:color w:val="000000"/>
          <w:szCs w:val="28"/>
        </w:rPr>
        <w:br/>
        <w:t>в Краснодарском крае»;</w:t>
      </w:r>
    </w:p>
    <w:p w14:paraId="5FBA7490" w14:textId="5E7BCCFD" w:rsidR="004C575E" w:rsidRPr="00657DF3" w:rsidRDefault="004C575E" w:rsidP="00DB455C">
      <w:pPr>
        <w:pStyle w:val="aa"/>
        <w:spacing w:line="360" w:lineRule="auto"/>
        <w:ind w:left="0" w:firstLine="709"/>
        <w:jc w:val="both"/>
        <w:rPr>
          <w:szCs w:val="28"/>
        </w:rPr>
      </w:pPr>
      <w:r w:rsidRPr="00657DF3">
        <w:rPr>
          <w:szCs w:val="28"/>
        </w:rPr>
        <w:t>- от 26 мая 2009 г. N 81/776 «Об Инструкции о порядке открытия, ведения и закрытия специальных избирательных счетов избирательных фондов избирательных объединений, выдвинувших муниципальные списки кандидатов, при проведении выборов депутатов представительных органов муниципальных образований в Краснодарском крае по смешанной (мажоритарно-пропорциональной) либо по пропорциональной системе»,</w:t>
      </w:r>
    </w:p>
    <w:p w14:paraId="763EF354" w14:textId="77777777" w:rsidR="00DB455C" w:rsidRPr="00657DF3" w:rsidRDefault="00DB455C" w:rsidP="00DB455C">
      <w:pPr>
        <w:pStyle w:val="aa"/>
        <w:spacing w:line="360" w:lineRule="auto"/>
        <w:ind w:left="0" w:firstLine="709"/>
        <w:jc w:val="both"/>
        <w:rPr>
          <w:szCs w:val="28"/>
        </w:rPr>
      </w:pPr>
      <w:r w:rsidRPr="00657DF3">
        <w:rPr>
          <w:color w:val="000000"/>
          <w:szCs w:val="28"/>
        </w:rPr>
        <w:t xml:space="preserve">- от 11 марта 2009 г. </w:t>
      </w:r>
      <w:r w:rsidRPr="00657DF3">
        <w:rPr>
          <w:szCs w:val="28"/>
        </w:rPr>
        <w:t>№ 76/720</w:t>
      </w:r>
      <w:r w:rsidRPr="00657DF3">
        <w:rPr>
          <w:color w:val="000000"/>
          <w:szCs w:val="28"/>
        </w:rPr>
        <w:t xml:space="preserve"> «О Порядке и формах учета и отчетности о поступлении и расходовании денежных средств избирательных фондов кандидатов, зарегистрированных кандидатов, избирательных объединений, выдвинувших муниципальные списки кандидатов, при проведении муниципальных выборов в Краснодарском крае и Разъяснениях по составлению финансового отчета»; </w:t>
      </w:r>
    </w:p>
    <w:p w14:paraId="6809D626" w14:textId="77777777" w:rsidR="00DB455C" w:rsidRPr="00657DF3" w:rsidRDefault="00DB455C" w:rsidP="00DB455C">
      <w:pPr>
        <w:pStyle w:val="aa"/>
        <w:spacing w:line="360" w:lineRule="auto"/>
        <w:ind w:left="0" w:firstLine="709"/>
        <w:jc w:val="both"/>
        <w:rPr>
          <w:color w:val="000000"/>
          <w:szCs w:val="28"/>
        </w:rPr>
      </w:pPr>
      <w:r w:rsidRPr="00657DF3">
        <w:rPr>
          <w:color w:val="000000"/>
          <w:szCs w:val="28"/>
        </w:rPr>
        <w:t>- от 10 марта 2006 г. № 1075-П «О Разъяснениях по некоторым вопросам порядка деятельности уполномоченных представителей кандидатов по финансовым вопросам при проведении муниципальных выборов в Краснодарском крае»</w:t>
      </w:r>
      <w:r w:rsidR="007B6C8E" w:rsidRPr="00657DF3">
        <w:rPr>
          <w:color w:val="000000"/>
          <w:szCs w:val="28"/>
        </w:rPr>
        <w:t>;</w:t>
      </w:r>
    </w:p>
    <w:p w14:paraId="5C695ABA" w14:textId="225E03C7" w:rsidR="007B6C8E" w:rsidRPr="00657DF3" w:rsidRDefault="007B6C8E" w:rsidP="00DB455C">
      <w:pPr>
        <w:pStyle w:val="aa"/>
        <w:spacing w:line="360" w:lineRule="auto"/>
        <w:ind w:left="0" w:firstLine="709"/>
        <w:jc w:val="both"/>
        <w:rPr>
          <w:color w:val="000000"/>
          <w:szCs w:val="28"/>
        </w:rPr>
      </w:pPr>
      <w:r w:rsidRPr="00657DF3">
        <w:rPr>
          <w:szCs w:val="28"/>
        </w:rPr>
        <w:t xml:space="preserve">- от 23 августа 2011 г. № 3/29-5 </w:t>
      </w:r>
      <w:r w:rsidR="00657DF3" w:rsidRPr="00657DF3">
        <w:rPr>
          <w:szCs w:val="28"/>
        </w:rPr>
        <w:t>«О примерных формах документов, представляемых избирательными объединениями, кандидатами в депутаты представительных органов и на должности глав муниципальных образований, рекомендованных к утверждению территориальными избирательными комиссиями, исполняющими полномочия избирательных комиссий, организующих подготовку и проведение выборов в органы местного самоуправления»</w:t>
      </w:r>
      <w:r w:rsidR="007F4CF0" w:rsidRPr="00657DF3">
        <w:rPr>
          <w:szCs w:val="28"/>
        </w:rPr>
        <w:t>.</w:t>
      </w:r>
    </w:p>
    <w:p w14:paraId="37C2FC5C" w14:textId="63343BD8" w:rsidR="00874173" w:rsidRDefault="00916E70" w:rsidP="00285243">
      <w:pPr>
        <w:spacing w:line="360" w:lineRule="auto"/>
        <w:ind w:firstLine="720"/>
        <w:jc w:val="both"/>
        <w:rPr>
          <w:szCs w:val="28"/>
        </w:rPr>
      </w:pPr>
      <w:r w:rsidRPr="00657DF3">
        <w:rPr>
          <w:szCs w:val="28"/>
        </w:rPr>
        <w:t>2</w:t>
      </w:r>
      <w:r w:rsidR="000B1AC6" w:rsidRPr="00657DF3">
        <w:rPr>
          <w:szCs w:val="28"/>
        </w:rPr>
        <w:t xml:space="preserve">. </w:t>
      </w:r>
      <w:r w:rsidR="00285243" w:rsidRPr="00657DF3">
        <w:rPr>
          <w:szCs w:val="28"/>
        </w:rPr>
        <w:t>Рекомендовать кандидатам, избирательным объединениям изготавливать документы</w:t>
      </w:r>
      <w:r w:rsidR="00D77234" w:rsidRPr="00D77234">
        <w:rPr>
          <w:szCs w:val="28"/>
        </w:rPr>
        <w:t xml:space="preserve"> </w:t>
      </w:r>
      <w:r w:rsidR="00D77234" w:rsidRPr="00657DF3">
        <w:rPr>
          <w:szCs w:val="28"/>
        </w:rPr>
        <w:t>на бумажном носителе и в машиночитаемом виде с использованием специализированного программного изделия для подготовки документов на бумажном носителе и в машиночитаемом виде, разработанного Центральной избирательной комиссией Российской Федерации и адаптированного для выборов депутатов городской Думы Краснодара восьмого созыва (далее – специализированное программное изделие)</w:t>
      </w:r>
      <w:r w:rsidR="00D77234">
        <w:rPr>
          <w:szCs w:val="28"/>
        </w:rPr>
        <w:t>,</w:t>
      </w:r>
      <w:r w:rsidR="00285243" w:rsidRPr="00657DF3">
        <w:rPr>
          <w:szCs w:val="28"/>
        </w:rPr>
        <w:t xml:space="preserve"> </w:t>
      </w:r>
      <w:r w:rsidR="00874173">
        <w:rPr>
          <w:szCs w:val="28"/>
        </w:rPr>
        <w:t xml:space="preserve">примерные </w:t>
      </w:r>
      <w:r w:rsidR="00285243" w:rsidRPr="00657DF3">
        <w:rPr>
          <w:szCs w:val="28"/>
        </w:rPr>
        <w:t>формы которых утверждены</w:t>
      </w:r>
      <w:r w:rsidR="00874173">
        <w:rPr>
          <w:szCs w:val="28"/>
        </w:rPr>
        <w:t>:</w:t>
      </w:r>
    </w:p>
    <w:p w14:paraId="16B34C5F" w14:textId="77777777" w:rsidR="00874173" w:rsidRDefault="00285243" w:rsidP="00285243">
      <w:pPr>
        <w:spacing w:line="360" w:lineRule="auto"/>
        <w:ind w:firstLine="720"/>
        <w:jc w:val="both"/>
        <w:rPr>
          <w:color w:val="000000"/>
        </w:rPr>
      </w:pPr>
      <w:r w:rsidRPr="00657DF3">
        <w:rPr>
          <w:szCs w:val="28"/>
        </w:rPr>
        <w:t>приложением 1 к Федеральному закону от 12 июня 2002 г. № 67-ФЗ «Об основных гарантиях избирательных прав и права на участие в референдуме граждан Российской Федерации»</w:t>
      </w:r>
      <w:r w:rsidR="00874173">
        <w:rPr>
          <w:szCs w:val="28"/>
        </w:rPr>
        <w:t xml:space="preserve"> (</w:t>
      </w:r>
      <w:r w:rsidR="00874173">
        <w:rPr>
          <w:color w:val="000000"/>
        </w:rPr>
        <w:t>Сведения о размере и об источниках доходов кандидатов, а также об имуществе, принадлежащем кандидатам на праве собственности (в том числе совместной собственности), о счетах, вкладах в банках, ценных бумагах);</w:t>
      </w:r>
    </w:p>
    <w:p w14:paraId="4069BE83" w14:textId="3BF99B3C" w:rsidR="00FE699F" w:rsidRDefault="00FE699F" w:rsidP="00285243">
      <w:pPr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>приложением 10, примерная форма 1 (</w:t>
      </w:r>
      <w:r>
        <w:t xml:space="preserve">Заявление </w:t>
      </w:r>
      <w:r>
        <w:rPr>
          <w:color w:val="000000"/>
        </w:rPr>
        <w:t>в письменной форме выдвинутого лица о согласии баллотироваться кандидатом в депутаты представительного органа по соответствующему избирательному округу, при выдвижении путем самовыдвижения)</w:t>
      </w:r>
      <w:r w:rsidR="00D77234">
        <w:rPr>
          <w:color w:val="000000"/>
        </w:rPr>
        <w:t xml:space="preserve"> к </w:t>
      </w:r>
      <w:r w:rsidR="00D77234">
        <w:rPr>
          <w:szCs w:val="28"/>
        </w:rPr>
        <w:t>постановлению № 1082-П</w:t>
      </w:r>
      <w:r>
        <w:rPr>
          <w:color w:val="000000"/>
        </w:rPr>
        <w:t xml:space="preserve">; </w:t>
      </w:r>
    </w:p>
    <w:p w14:paraId="567DBB21" w14:textId="7DBD748D" w:rsidR="00FE699F" w:rsidRDefault="00FE699F" w:rsidP="00285243">
      <w:pPr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>приложением № 10, примерная форма 3 (</w:t>
      </w:r>
      <w:r>
        <w:t xml:space="preserve">Заявление </w:t>
      </w:r>
      <w:r>
        <w:rPr>
          <w:color w:val="000000"/>
        </w:rPr>
        <w:t>в письменной форме выдвинутого лица о согласии баллотироваться кандидатом в депутаты представительного органа</w:t>
      </w:r>
      <w:r w:rsidRPr="00FE699F">
        <w:rPr>
          <w:color w:val="000000"/>
        </w:rPr>
        <w:t xml:space="preserve"> </w:t>
      </w:r>
      <w:r>
        <w:rPr>
          <w:color w:val="000000"/>
        </w:rPr>
        <w:t>по соответствующему избирательному округу, при выдвижении избирательным объединением)</w:t>
      </w:r>
      <w:r w:rsidR="00D77234">
        <w:rPr>
          <w:color w:val="000000"/>
        </w:rPr>
        <w:t xml:space="preserve"> к </w:t>
      </w:r>
      <w:r w:rsidR="00D77234">
        <w:rPr>
          <w:szCs w:val="28"/>
        </w:rPr>
        <w:t>постановлению № 1082-П;</w:t>
      </w:r>
    </w:p>
    <w:p w14:paraId="1DEB8D77" w14:textId="5D86727C" w:rsidR="00874173" w:rsidRPr="00657DF3" w:rsidRDefault="00285243" w:rsidP="00874173">
      <w:pPr>
        <w:pStyle w:val="aa"/>
        <w:spacing w:line="360" w:lineRule="auto"/>
        <w:ind w:left="0" w:firstLine="709"/>
        <w:jc w:val="both"/>
        <w:rPr>
          <w:color w:val="000000"/>
          <w:szCs w:val="28"/>
        </w:rPr>
      </w:pPr>
      <w:r w:rsidRPr="00657DF3">
        <w:rPr>
          <w:szCs w:val="28"/>
        </w:rPr>
        <w:t>приложени</w:t>
      </w:r>
      <w:r w:rsidR="00806755">
        <w:rPr>
          <w:szCs w:val="28"/>
        </w:rPr>
        <w:t>ем</w:t>
      </w:r>
      <w:r w:rsidRPr="00657DF3">
        <w:rPr>
          <w:szCs w:val="28"/>
        </w:rPr>
        <w:t xml:space="preserve"> №</w:t>
      </w:r>
      <w:r w:rsidR="00874173">
        <w:rPr>
          <w:szCs w:val="28"/>
        </w:rPr>
        <w:t xml:space="preserve"> 3 (</w:t>
      </w:r>
      <w:r w:rsidR="00D77234">
        <w:rPr>
          <w:szCs w:val="28"/>
        </w:rPr>
        <w:t>М</w:t>
      </w:r>
      <w:r w:rsidR="00874173">
        <w:rPr>
          <w:szCs w:val="28"/>
        </w:rPr>
        <w:t>униципальный список кандидатов)</w:t>
      </w:r>
      <w:r w:rsidR="00874173" w:rsidRPr="00874173">
        <w:rPr>
          <w:szCs w:val="28"/>
        </w:rPr>
        <w:t xml:space="preserve"> </w:t>
      </w:r>
      <w:r w:rsidR="00874173">
        <w:rPr>
          <w:szCs w:val="28"/>
        </w:rPr>
        <w:t xml:space="preserve">к </w:t>
      </w:r>
      <w:r w:rsidR="00874173" w:rsidRPr="00657DF3">
        <w:rPr>
          <w:szCs w:val="28"/>
        </w:rPr>
        <w:t>постановлению избирательной комиссии Краснодарского края от 23 августа 2011 г. № 3/29-5 «О примерных формах документов, представляемых избирательными объединениями, кандидатами в депутаты представительных органов и на должности глав муниципальных образований, рекомендованных к утверждению территориальными избирательными комиссиями, исполняющими полномочия избирательных комиссий, организующих подготовку и проведение выборов в органы местного самоуправления»</w:t>
      </w:r>
      <w:r w:rsidR="00874173">
        <w:rPr>
          <w:szCs w:val="28"/>
        </w:rPr>
        <w:t>;</w:t>
      </w:r>
    </w:p>
    <w:p w14:paraId="29E4A582" w14:textId="551516BD" w:rsidR="00D77234" w:rsidRDefault="00806755" w:rsidP="00D77234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приложением</w:t>
      </w:r>
      <w:r w:rsidR="00874173">
        <w:rPr>
          <w:szCs w:val="28"/>
        </w:rPr>
        <w:t xml:space="preserve"> № </w:t>
      </w:r>
      <w:r w:rsidR="00874173">
        <w:rPr>
          <w:color w:val="000000"/>
        </w:rPr>
        <w:t>10, примерная форма 6 (Список уполномоченных представителей избирательного объединения)</w:t>
      </w:r>
      <w:r w:rsidR="00D77234">
        <w:rPr>
          <w:color w:val="000000"/>
        </w:rPr>
        <w:t xml:space="preserve"> к </w:t>
      </w:r>
      <w:r w:rsidR="00D77234">
        <w:rPr>
          <w:szCs w:val="28"/>
        </w:rPr>
        <w:t>постановлению № 1082-П;</w:t>
      </w:r>
    </w:p>
    <w:p w14:paraId="574B2E44" w14:textId="220913DB" w:rsidR="00D77234" w:rsidRDefault="00806755" w:rsidP="00D77234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приложением </w:t>
      </w:r>
      <w:r w:rsidR="00874173">
        <w:rPr>
          <w:szCs w:val="28"/>
        </w:rPr>
        <w:t xml:space="preserve">№ </w:t>
      </w:r>
      <w:r w:rsidR="00874173">
        <w:rPr>
          <w:color w:val="000000"/>
        </w:rPr>
        <w:t>10, примерная форма 7 (Список граждан, включенных в муниципальный список кандидатов и являющихся членами данной политической партии)</w:t>
      </w:r>
      <w:r w:rsidR="00D77234" w:rsidRPr="00D77234">
        <w:rPr>
          <w:szCs w:val="28"/>
        </w:rPr>
        <w:t xml:space="preserve"> </w:t>
      </w:r>
      <w:r w:rsidR="00D77234">
        <w:rPr>
          <w:szCs w:val="28"/>
        </w:rPr>
        <w:t>к постановлению № 1082-П;</w:t>
      </w:r>
    </w:p>
    <w:p w14:paraId="62843D4B" w14:textId="30DF1938" w:rsidR="00D77234" w:rsidRPr="00657DF3" w:rsidRDefault="00806755" w:rsidP="00D77234">
      <w:pPr>
        <w:spacing w:line="360" w:lineRule="auto"/>
        <w:ind w:firstLine="720"/>
        <w:jc w:val="both"/>
        <w:rPr>
          <w:color w:val="000000"/>
          <w:szCs w:val="28"/>
        </w:rPr>
      </w:pPr>
      <w:r>
        <w:rPr>
          <w:szCs w:val="28"/>
        </w:rPr>
        <w:t xml:space="preserve">приложением </w:t>
      </w:r>
      <w:r w:rsidR="00874173">
        <w:rPr>
          <w:szCs w:val="28"/>
        </w:rPr>
        <w:t xml:space="preserve">№ </w:t>
      </w:r>
      <w:r w:rsidR="00874173">
        <w:rPr>
          <w:color w:val="000000"/>
        </w:rPr>
        <w:t>10, примерная форма 8</w:t>
      </w:r>
      <w:r w:rsidR="00874173" w:rsidRPr="00874173">
        <w:t xml:space="preserve"> </w:t>
      </w:r>
      <w:r w:rsidR="00874173">
        <w:t>(</w:t>
      </w:r>
      <w:r w:rsidR="00874173" w:rsidRPr="00004F3B">
        <w:t>Заявлени</w:t>
      </w:r>
      <w:r w:rsidR="00874173">
        <w:t>е</w:t>
      </w:r>
      <w:r w:rsidR="00874173" w:rsidRPr="00004F3B">
        <w:t xml:space="preserve"> </w:t>
      </w:r>
      <w:r w:rsidR="00874173" w:rsidRPr="00004F3B">
        <w:rPr>
          <w:color w:val="000000"/>
        </w:rPr>
        <w:t>в письменной форме выдвинут</w:t>
      </w:r>
      <w:r w:rsidR="00874173">
        <w:rPr>
          <w:color w:val="000000"/>
        </w:rPr>
        <w:t>ого</w:t>
      </w:r>
      <w:r w:rsidR="00874173" w:rsidRPr="00004F3B">
        <w:rPr>
          <w:color w:val="000000"/>
        </w:rPr>
        <w:t xml:space="preserve"> лиц</w:t>
      </w:r>
      <w:r w:rsidR="00874173">
        <w:rPr>
          <w:color w:val="000000"/>
        </w:rPr>
        <w:t>а</w:t>
      </w:r>
      <w:r w:rsidR="00874173" w:rsidRPr="00004F3B">
        <w:rPr>
          <w:color w:val="000000"/>
        </w:rPr>
        <w:t xml:space="preserve"> о согласии баллотироваться по соответствующему избирательному округу</w:t>
      </w:r>
      <w:r w:rsidR="00874173">
        <w:rPr>
          <w:color w:val="000000"/>
        </w:rPr>
        <w:t xml:space="preserve">) </w:t>
      </w:r>
      <w:r w:rsidR="00285243" w:rsidRPr="00657DF3">
        <w:rPr>
          <w:szCs w:val="28"/>
        </w:rPr>
        <w:t xml:space="preserve">к постановлению </w:t>
      </w:r>
      <w:r w:rsidR="00874173" w:rsidRPr="00657DF3">
        <w:rPr>
          <w:color w:val="000000"/>
          <w:szCs w:val="28"/>
        </w:rPr>
        <w:t>№ 1082-П</w:t>
      </w:r>
      <w:r w:rsidR="00D77234">
        <w:rPr>
          <w:color w:val="000000"/>
          <w:szCs w:val="28"/>
        </w:rPr>
        <w:t>;</w:t>
      </w:r>
    </w:p>
    <w:p w14:paraId="7447F655" w14:textId="14A86354" w:rsidR="00874173" w:rsidRDefault="00D77234" w:rsidP="00874173">
      <w:pPr>
        <w:pStyle w:val="aa"/>
        <w:spacing w:line="360" w:lineRule="auto"/>
        <w:ind w:left="0" w:firstLine="709"/>
        <w:jc w:val="both"/>
        <w:rPr>
          <w:color w:val="000000"/>
          <w:szCs w:val="28"/>
        </w:rPr>
      </w:pPr>
      <w:r>
        <w:rPr>
          <w:szCs w:val="28"/>
        </w:rPr>
        <w:t xml:space="preserve">приложением 3 к </w:t>
      </w:r>
      <w:r w:rsidRPr="00657DF3">
        <w:rPr>
          <w:szCs w:val="28"/>
        </w:rPr>
        <w:t>Закон</w:t>
      </w:r>
      <w:r>
        <w:rPr>
          <w:szCs w:val="28"/>
        </w:rPr>
        <w:t>у</w:t>
      </w:r>
      <w:r w:rsidRPr="00657DF3">
        <w:rPr>
          <w:szCs w:val="28"/>
        </w:rPr>
        <w:t xml:space="preserve"> Краснодарского края от 26 декабря 2005 г. № 966-КЗ «О муниципальных выборах в Краснодарском крае» </w:t>
      </w:r>
      <w:r>
        <w:rPr>
          <w:szCs w:val="28"/>
        </w:rPr>
        <w:t>(</w:t>
      </w:r>
      <w:r>
        <w:t>Уведомление о выдвижении муниципального списка кандидатов)</w:t>
      </w:r>
    </w:p>
    <w:p w14:paraId="50CA7320" w14:textId="094CA584" w:rsidR="000B1AC6" w:rsidRPr="00657DF3" w:rsidRDefault="00285243" w:rsidP="000B1AC6">
      <w:pPr>
        <w:pStyle w:val="22"/>
        <w:spacing w:after="0" w:line="360" w:lineRule="auto"/>
        <w:ind w:left="0" w:firstLine="708"/>
        <w:rPr>
          <w:szCs w:val="28"/>
        </w:rPr>
      </w:pPr>
      <w:r w:rsidRPr="00657DF3">
        <w:rPr>
          <w:szCs w:val="28"/>
        </w:rPr>
        <w:t xml:space="preserve">3. </w:t>
      </w:r>
      <w:r w:rsidR="000B1AC6" w:rsidRPr="00657DF3">
        <w:rPr>
          <w:szCs w:val="28"/>
        </w:rPr>
        <w:t>Разместить</w:t>
      </w:r>
      <w:r w:rsidR="000B1AC6" w:rsidRPr="00657DF3">
        <w:rPr>
          <w:color w:val="000000"/>
          <w:szCs w:val="28"/>
          <w:shd w:val="clear" w:color="auto" w:fill="FFFFFF"/>
        </w:rPr>
        <w:t xml:space="preserve"> настоящее решение </w:t>
      </w:r>
      <w:r w:rsidR="000B1AC6" w:rsidRPr="00657DF3">
        <w:rPr>
          <w:szCs w:val="28"/>
        </w:rPr>
        <w:t>на официальном сайте (странице) территориальной избирательной комиссии Центральная г. Краснодара в сети Интернет.</w:t>
      </w:r>
    </w:p>
    <w:p w14:paraId="5CA5F171" w14:textId="0009B9AD" w:rsidR="00A7797A" w:rsidRPr="00657DF3" w:rsidRDefault="00285243" w:rsidP="00A7797A">
      <w:pPr>
        <w:spacing w:line="360" w:lineRule="auto"/>
        <w:ind w:firstLine="709"/>
        <w:jc w:val="both"/>
        <w:rPr>
          <w:szCs w:val="28"/>
        </w:rPr>
      </w:pPr>
      <w:r w:rsidRPr="00657DF3">
        <w:rPr>
          <w:color w:val="000000"/>
          <w:szCs w:val="28"/>
        </w:rPr>
        <w:t>4</w:t>
      </w:r>
      <w:r w:rsidR="000B1AC6" w:rsidRPr="00657DF3">
        <w:rPr>
          <w:color w:val="000000"/>
          <w:szCs w:val="28"/>
        </w:rPr>
        <w:t xml:space="preserve">. </w:t>
      </w:r>
      <w:r w:rsidRPr="00657DF3">
        <w:rPr>
          <w:color w:val="000000"/>
          <w:szCs w:val="28"/>
        </w:rPr>
        <w:t xml:space="preserve"> </w:t>
      </w:r>
      <w:r w:rsidR="00A7797A" w:rsidRPr="00657DF3">
        <w:rPr>
          <w:color w:val="000000"/>
          <w:szCs w:val="28"/>
        </w:rPr>
        <w:t xml:space="preserve">Возложить контроль за выполнением пункта </w:t>
      </w:r>
      <w:r w:rsidRPr="00657DF3">
        <w:rPr>
          <w:color w:val="000000"/>
          <w:szCs w:val="28"/>
        </w:rPr>
        <w:t>3</w:t>
      </w:r>
      <w:r w:rsidR="00A7797A" w:rsidRPr="00657DF3">
        <w:rPr>
          <w:color w:val="000000"/>
          <w:szCs w:val="28"/>
        </w:rPr>
        <w:t xml:space="preserve"> настоящего решения на секретаря территориальной избирательной комиссии Центральная г. Краснодара Мамину В.Н. </w:t>
      </w:r>
    </w:p>
    <w:p w14:paraId="652C5F07" w14:textId="77777777" w:rsidR="00A7797A" w:rsidRPr="00657DF3" w:rsidRDefault="00A7797A" w:rsidP="00A7797A">
      <w:pPr>
        <w:ind w:firstLine="709"/>
        <w:jc w:val="both"/>
        <w:rPr>
          <w:szCs w:val="28"/>
        </w:rPr>
      </w:pPr>
    </w:p>
    <w:p w14:paraId="72468DB8" w14:textId="77777777" w:rsidR="00A7797A" w:rsidRPr="005C5429" w:rsidRDefault="00A7797A" w:rsidP="00A7797A">
      <w:pPr>
        <w:ind w:firstLine="709"/>
        <w:jc w:val="both"/>
        <w:rPr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981"/>
        <w:gridCol w:w="3115"/>
      </w:tblGrid>
      <w:tr w:rsidR="00A7797A" w:rsidRPr="000250DF" w14:paraId="3C6A3854" w14:textId="77777777" w:rsidTr="00464876">
        <w:tc>
          <w:tcPr>
            <w:tcW w:w="4248" w:type="dxa"/>
          </w:tcPr>
          <w:p w14:paraId="17B7C78E" w14:textId="77777777" w:rsidR="00A7797A" w:rsidRPr="00DF6452" w:rsidRDefault="00A7797A" w:rsidP="00464876">
            <w:pPr>
              <w:jc w:val="center"/>
              <w:rPr>
                <w:szCs w:val="28"/>
              </w:rPr>
            </w:pPr>
            <w:r w:rsidRPr="00DF6452">
              <w:rPr>
                <w:szCs w:val="28"/>
              </w:rPr>
              <w:t>Председатель территориальной</w:t>
            </w:r>
          </w:p>
          <w:p w14:paraId="006F41DF" w14:textId="77777777" w:rsidR="00A7797A" w:rsidRPr="00DF6452" w:rsidRDefault="00A7797A" w:rsidP="00464876">
            <w:pPr>
              <w:jc w:val="center"/>
              <w:rPr>
                <w:szCs w:val="28"/>
              </w:rPr>
            </w:pPr>
            <w:r w:rsidRPr="00DF6452">
              <w:rPr>
                <w:szCs w:val="28"/>
              </w:rPr>
              <w:t>избирательной комиссии Центральная г. Краснодара</w:t>
            </w:r>
          </w:p>
          <w:p w14:paraId="473EACBA" w14:textId="77777777" w:rsidR="00A7797A" w:rsidRPr="00DF6452" w:rsidRDefault="00A7797A" w:rsidP="00464876">
            <w:pPr>
              <w:jc w:val="center"/>
              <w:rPr>
                <w:szCs w:val="28"/>
              </w:rPr>
            </w:pPr>
          </w:p>
        </w:tc>
        <w:tc>
          <w:tcPr>
            <w:tcW w:w="1981" w:type="dxa"/>
          </w:tcPr>
          <w:p w14:paraId="4A75358F" w14:textId="77777777" w:rsidR="00A7797A" w:rsidRPr="00DF6452" w:rsidRDefault="00A7797A" w:rsidP="00464876">
            <w:pPr>
              <w:rPr>
                <w:szCs w:val="28"/>
              </w:rPr>
            </w:pPr>
          </w:p>
        </w:tc>
        <w:tc>
          <w:tcPr>
            <w:tcW w:w="3115" w:type="dxa"/>
          </w:tcPr>
          <w:p w14:paraId="0D949A06" w14:textId="77777777" w:rsidR="00A7797A" w:rsidRPr="00DF6452" w:rsidRDefault="00A7797A" w:rsidP="00464876">
            <w:pPr>
              <w:jc w:val="center"/>
              <w:rPr>
                <w:szCs w:val="28"/>
              </w:rPr>
            </w:pPr>
          </w:p>
          <w:p w14:paraId="18E5A150" w14:textId="77777777" w:rsidR="00A7797A" w:rsidRPr="00DF6452" w:rsidRDefault="00A7797A" w:rsidP="00464876">
            <w:pPr>
              <w:jc w:val="center"/>
              <w:rPr>
                <w:szCs w:val="28"/>
              </w:rPr>
            </w:pPr>
            <w:r w:rsidRPr="00DF6452">
              <w:rPr>
                <w:szCs w:val="28"/>
              </w:rPr>
              <w:t>Р.С. Иващенко</w:t>
            </w:r>
          </w:p>
        </w:tc>
      </w:tr>
      <w:tr w:rsidR="00A7797A" w:rsidRPr="000250DF" w14:paraId="338FB0F7" w14:textId="77777777" w:rsidTr="00464876">
        <w:tc>
          <w:tcPr>
            <w:tcW w:w="4248" w:type="dxa"/>
          </w:tcPr>
          <w:p w14:paraId="51FFC62E" w14:textId="77777777" w:rsidR="00A7797A" w:rsidRPr="00DF6452" w:rsidRDefault="00A7797A" w:rsidP="00464876">
            <w:pPr>
              <w:tabs>
                <w:tab w:val="left" w:pos="851"/>
                <w:tab w:val="left" w:pos="1134"/>
              </w:tabs>
              <w:jc w:val="center"/>
              <w:rPr>
                <w:szCs w:val="28"/>
              </w:rPr>
            </w:pPr>
            <w:r w:rsidRPr="00DF6452">
              <w:rPr>
                <w:szCs w:val="28"/>
              </w:rPr>
              <w:t>Секретарь территориальной</w:t>
            </w:r>
          </w:p>
          <w:p w14:paraId="5C62C07B" w14:textId="77777777" w:rsidR="00A7797A" w:rsidRPr="00DF6452" w:rsidRDefault="00A7797A" w:rsidP="00464876">
            <w:pPr>
              <w:jc w:val="center"/>
              <w:rPr>
                <w:szCs w:val="28"/>
              </w:rPr>
            </w:pPr>
            <w:r w:rsidRPr="00DF6452">
              <w:rPr>
                <w:szCs w:val="28"/>
              </w:rPr>
              <w:t>избирательной комиссии Центральная г. Краснодара</w:t>
            </w:r>
          </w:p>
        </w:tc>
        <w:tc>
          <w:tcPr>
            <w:tcW w:w="1981" w:type="dxa"/>
          </w:tcPr>
          <w:p w14:paraId="537F0C7E" w14:textId="77777777" w:rsidR="00A7797A" w:rsidRPr="00DF6452" w:rsidRDefault="00A7797A" w:rsidP="00464876">
            <w:pPr>
              <w:rPr>
                <w:szCs w:val="28"/>
              </w:rPr>
            </w:pPr>
          </w:p>
        </w:tc>
        <w:tc>
          <w:tcPr>
            <w:tcW w:w="3115" w:type="dxa"/>
          </w:tcPr>
          <w:p w14:paraId="4C0F277F" w14:textId="77777777" w:rsidR="00A7797A" w:rsidRPr="00DF6452" w:rsidRDefault="00A7797A" w:rsidP="00464876">
            <w:pPr>
              <w:jc w:val="center"/>
              <w:rPr>
                <w:szCs w:val="28"/>
              </w:rPr>
            </w:pPr>
          </w:p>
          <w:p w14:paraId="7C6B1849" w14:textId="77777777" w:rsidR="00A7797A" w:rsidRPr="00DF6452" w:rsidRDefault="00A7797A" w:rsidP="00464876">
            <w:pPr>
              <w:jc w:val="center"/>
              <w:rPr>
                <w:szCs w:val="28"/>
              </w:rPr>
            </w:pPr>
            <w:r w:rsidRPr="00DF6452">
              <w:rPr>
                <w:szCs w:val="28"/>
              </w:rPr>
              <w:t>В.Н. Мамина</w:t>
            </w:r>
          </w:p>
        </w:tc>
      </w:tr>
    </w:tbl>
    <w:p w14:paraId="3DFB07A3" w14:textId="2A84C4BB" w:rsidR="00480C96" w:rsidRDefault="00480C96" w:rsidP="00D77234">
      <w:pPr>
        <w:spacing w:line="360" w:lineRule="auto"/>
        <w:ind w:firstLine="720"/>
        <w:jc w:val="both"/>
        <w:rPr>
          <w:szCs w:val="28"/>
        </w:rPr>
      </w:pPr>
    </w:p>
    <w:sectPr w:rsidR="00480C96" w:rsidSect="00A7797A">
      <w:headerReference w:type="default" r:id="rId7"/>
      <w:footnotePr>
        <w:numFmt w:val="chicago"/>
        <w:numRestart w:val="eachPage"/>
      </w:footnotePr>
      <w:pgSz w:w="11907" w:h="16840" w:code="9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593AB" w14:textId="77777777" w:rsidR="003151BE" w:rsidRDefault="003151BE" w:rsidP="008A3DD9">
      <w:r>
        <w:separator/>
      </w:r>
    </w:p>
  </w:endnote>
  <w:endnote w:type="continuationSeparator" w:id="0">
    <w:p w14:paraId="14441C8C" w14:textId="77777777" w:rsidR="003151BE" w:rsidRDefault="003151BE" w:rsidP="008A3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ECB7C" w14:textId="77777777" w:rsidR="003151BE" w:rsidRDefault="003151BE" w:rsidP="008A3DD9">
      <w:r>
        <w:separator/>
      </w:r>
    </w:p>
  </w:footnote>
  <w:footnote w:type="continuationSeparator" w:id="0">
    <w:p w14:paraId="48900595" w14:textId="77777777" w:rsidR="003151BE" w:rsidRDefault="003151BE" w:rsidP="008A3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9731804"/>
      <w:docPartObj>
        <w:docPartGallery w:val="Page Numbers (Top of Page)"/>
        <w:docPartUnique/>
      </w:docPartObj>
    </w:sdtPr>
    <w:sdtContent>
      <w:p w14:paraId="3EC53316" w14:textId="77777777" w:rsidR="008A3DD9" w:rsidRDefault="008A3DD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E6F">
          <w:rPr>
            <w:noProof/>
          </w:rPr>
          <w:t>3</w:t>
        </w:r>
        <w:r>
          <w:fldChar w:fldCharType="end"/>
        </w:r>
      </w:p>
    </w:sdtContent>
  </w:sdt>
  <w:p w14:paraId="2E45A6B0" w14:textId="77777777" w:rsidR="008A3DD9" w:rsidRDefault="008A3DD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0E6939"/>
    <w:multiLevelType w:val="hybridMultilevel"/>
    <w:tmpl w:val="0D388E74"/>
    <w:lvl w:ilvl="0" w:tplc="9C7E0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5878F4"/>
    <w:multiLevelType w:val="multilevel"/>
    <w:tmpl w:val="423C45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1170485708">
    <w:abstractNumId w:val="2"/>
  </w:num>
  <w:num w:numId="2" w16cid:durableId="1589927305">
    <w:abstractNumId w:val="0"/>
  </w:num>
  <w:num w:numId="3" w16cid:durableId="780420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savePreviewPicture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194"/>
    <w:rsid w:val="000B1AC6"/>
    <w:rsid w:val="000D42E0"/>
    <w:rsid w:val="00101CCE"/>
    <w:rsid w:val="00106770"/>
    <w:rsid w:val="001078F9"/>
    <w:rsid w:val="00187F16"/>
    <w:rsid w:val="00220FE1"/>
    <w:rsid w:val="002417E5"/>
    <w:rsid w:val="00267E28"/>
    <w:rsid w:val="00285243"/>
    <w:rsid w:val="00290E64"/>
    <w:rsid w:val="0030231D"/>
    <w:rsid w:val="003100AE"/>
    <w:rsid w:val="003151BE"/>
    <w:rsid w:val="003301E1"/>
    <w:rsid w:val="003C3E65"/>
    <w:rsid w:val="00403231"/>
    <w:rsid w:val="00436DFF"/>
    <w:rsid w:val="00437A38"/>
    <w:rsid w:val="00474724"/>
    <w:rsid w:val="004774CF"/>
    <w:rsid w:val="00480C96"/>
    <w:rsid w:val="00484B78"/>
    <w:rsid w:val="004C575E"/>
    <w:rsid w:val="004D1E18"/>
    <w:rsid w:val="00533619"/>
    <w:rsid w:val="005772A4"/>
    <w:rsid w:val="005958FD"/>
    <w:rsid w:val="00657DF3"/>
    <w:rsid w:val="00690696"/>
    <w:rsid w:val="00692E4F"/>
    <w:rsid w:val="006B2E6F"/>
    <w:rsid w:val="006E11F6"/>
    <w:rsid w:val="006F0365"/>
    <w:rsid w:val="0074368D"/>
    <w:rsid w:val="00750F34"/>
    <w:rsid w:val="00786A9D"/>
    <w:rsid w:val="007B6C8E"/>
    <w:rsid w:val="007F4CF0"/>
    <w:rsid w:val="00806755"/>
    <w:rsid w:val="00850DA5"/>
    <w:rsid w:val="00874173"/>
    <w:rsid w:val="00884ED8"/>
    <w:rsid w:val="008A3DD9"/>
    <w:rsid w:val="008C5CE9"/>
    <w:rsid w:val="00916E70"/>
    <w:rsid w:val="009B1C2D"/>
    <w:rsid w:val="009B3D73"/>
    <w:rsid w:val="009F3E1C"/>
    <w:rsid w:val="00A00974"/>
    <w:rsid w:val="00A03BD7"/>
    <w:rsid w:val="00A226E4"/>
    <w:rsid w:val="00A7797A"/>
    <w:rsid w:val="00A832F3"/>
    <w:rsid w:val="00A86EA4"/>
    <w:rsid w:val="00AB45E8"/>
    <w:rsid w:val="00B2334A"/>
    <w:rsid w:val="00B91DCE"/>
    <w:rsid w:val="00B93947"/>
    <w:rsid w:val="00BB44F1"/>
    <w:rsid w:val="00C371FB"/>
    <w:rsid w:val="00C60A1E"/>
    <w:rsid w:val="00C6348D"/>
    <w:rsid w:val="00C959BA"/>
    <w:rsid w:val="00CC00FF"/>
    <w:rsid w:val="00CE5960"/>
    <w:rsid w:val="00D06F88"/>
    <w:rsid w:val="00D11749"/>
    <w:rsid w:val="00D41F9E"/>
    <w:rsid w:val="00D77234"/>
    <w:rsid w:val="00D83D3F"/>
    <w:rsid w:val="00DB455C"/>
    <w:rsid w:val="00DF0E63"/>
    <w:rsid w:val="00E23688"/>
    <w:rsid w:val="00E71DE1"/>
    <w:rsid w:val="00EB483A"/>
    <w:rsid w:val="00EC3B0F"/>
    <w:rsid w:val="00EC4C41"/>
    <w:rsid w:val="00ED368F"/>
    <w:rsid w:val="00F14CE3"/>
    <w:rsid w:val="00F443A1"/>
    <w:rsid w:val="00FB4194"/>
    <w:rsid w:val="00FE1917"/>
    <w:rsid w:val="00FE4DB1"/>
    <w:rsid w:val="00FE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1F56"/>
  <w15:chartTrackingRefBased/>
  <w15:docId w15:val="{D9B5573B-C28F-40AD-BA02-7309D252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4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80C96"/>
    <w:pPr>
      <w:keepNext/>
      <w:ind w:left="8280"/>
      <w:jc w:val="center"/>
      <w:outlineLvl w:val="1"/>
    </w:pPr>
    <w:rPr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CC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DC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34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C6348D"/>
    <w:pPr>
      <w:spacing w:after="120"/>
    </w:pPr>
    <w:rPr>
      <w:bCs/>
      <w:szCs w:val="24"/>
    </w:rPr>
  </w:style>
  <w:style w:type="character" w:customStyle="1" w:styleId="a4">
    <w:name w:val="Основной текст Знак"/>
    <w:basedOn w:val="a0"/>
    <w:link w:val="a3"/>
    <w:rsid w:val="00C6348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table" w:styleId="a5">
    <w:name w:val="Table Grid"/>
    <w:basedOn w:val="a1"/>
    <w:rsid w:val="00477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aliases w:val="Знак"/>
    <w:basedOn w:val="a"/>
    <w:link w:val="a7"/>
    <w:uiPriority w:val="99"/>
    <w:rsid w:val="00ED368F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Нижний колонтитул Знак"/>
    <w:aliases w:val="Знак Знак"/>
    <w:basedOn w:val="a0"/>
    <w:link w:val="a6"/>
    <w:uiPriority w:val="99"/>
    <w:rsid w:val="00ED36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80C9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7">
    <w:name w:val="заголовок 7"/>
    <w:basedOn w:val="a"/>
    <w:next w:val="a"/>
    <w:rsid w:val="00480C96"/>
    <w:pPr>
      <w:keepNext/>
      <w:jc w:val="center"/>
    </w:pPr>
    <w:rPr>
      <w:b/>
    </w:rPr>
  </w:style>
  <w:style w:type="paragraph" w:styleId="a8">
    <w:name w:val="header"/>
    <w:aliases w:val=" Знак, Знак3,Знак3"/>
    <w:basedOn w:val="a"/>
    <w:link w:val="a9"/>
    <w:unhideWhenUsed/>
    <w:rsid w:val="008A3D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 Знак Знак, Знак3 Знак,Знак3 Знак"/>
    <w:basedOn w:val="a0"/>
    <w:link w:val="a8"/>
    <w:rsid w:val="008A3D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">
    <w:name w:val="Текст 14-1"/>
    <w:aliases w:val="5,Òåêñò 14-1,Ñòèëü12-1,Текст14-1,Стиль12-1,Т-1,текст14"/>
    <w:basedOn w:val="a"/>
    <w:rsid w:val="00750F34"/>
    <w:pPr>
      <w:spacing w:line="360" w:lineRule="auto"/>
      <w:ind w:firstLine="709"/>
      <w:jc w:val="both"/>
    </w:pPr>
    <w:rPr>
      <w:rFonts w:ascii="Times New Roman CYR" w:hAnsi="Times New Roman CYR"/>
    </w:rPr>
  </w:style>
  <w:style w:type="character" w:customStyle="1" w:styleId="40">
    <w:name w:val="Заголовок 4 Знак"/>
    <w:basedOn w:val="a0"/>
    <w:link w:val="4"/>
    <w:uiPriority w:val="9"/>
    <w:semiHidden/>
    <w:rsid w:val="00101CCE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table" w:customStyle="1" w:styleId="11">
    <w:name w:val="Сетка таблицы светлая11"/>
    <w:basedOn w:val="a1"/>
    <w:uiPriority w:val="40"/>
    <w:rsid w:val="00403231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a">
    <w:name w:val="Body Text Indent"/>
    <w:basedOn w:val="a"/>
    <w:link w:val="ab"/>
    <w:uiPriority w:val="99"/>
    <w:unhideWhenUsed/>
    <w:rsid w:val="00A86EA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A86E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91DCE"/>
    <w:rPr>
      <w:rFonts w:asciiTheme="majorHAnsi" w:eastAsiaTheme="majorEastAsia" w:hAnsiTheme="majorHAnsi" w:cstheme="majorBidi"/>
      <w:color w:val="1F4D78" w:themeColor="accent1" w:themeShade="7F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B91DCE"/>
    <w:pPr>
      <w:spacing w:after="120" w:line="480" w:lineRule="auto"/>
    </w:pPr>
    <w:rPr>
      <w:szCs w:val="24"/>
      <w:lang w:eastAsia="zh-CN"/>
    </w:rPr>
  </w:style>
  <w:style w:type="character" w:styleId="ac">
    <w:name w:val="Hyperlink"/>
    <w:rsid w:val="00B91DCE"/>
    <w:rPr>
      <w:color w:val="20518A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91DC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91DCE"/>
    <w:rPr>
      <w:rFonts w:ascii="Segoe UI" w:eastAsia="Times New Roman" w:hAnsi="Segoe UI" w:cs="Segoe UI"/>
      <w:sz w:val="18"/>
      <w:szCs w:val="18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0B1AC6"/>
    <w:pPr>
      <w:spacing w:after="120" w:line="480" w:lineRule="auto"/>
      <w:ind w:left="283"/>
      <w:jc w:val="both"/>
    </w:pPr>
    <w:rPr>
      <w:lang w:eastAsia="zh-CN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0B1AC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">
    <w:name w:val="List Paragraph"/>
    <w:basedOn w:val="a"/>
    <w:uiPriority w:val="34"/>
    <w:qFormat/>
    <w:rsid w:val="004C575E"/>
    <w:pPr>
      <w:ind w:left="720"/>
      <w:contextualSpacing/>
    </w:pPr>
  </w:style>
  <w:style w:type="paragraph" w:styleId="24">
    <w:name w:val="Body Text 2"/>
    <w:basedOn w:val="a"/>
    <w:link w:val="25"/>
    <w:uiPriority w:val="99"/>
    <w:unhideWhenUsed/>
    <w:rsid w:val="004C575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4C575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1202</Words>
  <Characters>6853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РЕШЕНИЕ</vt:lpstr>
    </vt:vector>
  </TitlesOfParts>
  <Company/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Мамина В.Н.</dc:creator>
  <cp:keywords/>
  <dc:description/>
  <cp:lastModifiedBy>Мамина В.Н.</cp:lastModifiedBy>
  <cp:revision>10</cp:revision>
  <cp:lastPrinted>2023-06-19T11:32:00Z</cp:lastPrinted>
  <dcterms:created xsi:type="dcterms:W3CDTF">2025-06-15T13:12:00Z</dcterms:created>
  <dcterms:modified xsi:type="dcterms:W3CDTF">2025-06-18T11:03:00Z</dcterms:modified>
</cp:coreProperties>
</file>