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jc w:val="center"/>
        <w:rPr/>
      </w:pPr>
      <w:r>
        <w:rPr>
          <w:b/>
          <w:color w:val="000000" w:themeColor="text1"/>
          <w:szCs w:val="28"/>
        </w:rPr>
        <w:t>РЕШЕНИЕ</w:t>
      </w:r>
    </w:p>
    <w:p>
      <w:pPr>
        <w:pStyle w:val="Normal"/>
        <w:widowControl w:val="false"/>
        <w:jc w:val="center"/>
        <w:rPr>
          <w:b/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936"/>
        <w:gridCol w:w="2050"/>
        <w:gridCol w:w="3584"/>
      </w:tblGrid>
      <w:tr>
        <w:trPr/>
        <w:tc>
          <w:tcPr>
            <w:tcW w:w="3936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апреля 2025 г.</w:t>
            </w:r>
          </w:p>
        </w:tc>
        <w:tc>
          <w:tcPr>
            <w:tcW w:w="2050" w:type="dxa"/>
            <w:tcBorders/>
          </w:tcPr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>
                <w:color w:val="000000"/>
                <w:szCs w:val="28"/>
              </w:rPr>
              <w:t>г. Краснодар</w:t>
            </w:r>
          </w:p>
        </w:tc>
        <w:tc>
          <w:tcPr>
            <w:tcW w:w="3584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t>63/</w:t>
            </w:r>
            <w:r>
              <w:rPr>
                <w:color w:val="000000"/>
                <w:szCs w:val="28"/>
              </w:rPr>
              <w:t>318</w:t>
            </w:r>
          </w:p>
        </w:tc>
      </w:tr>
    </w:tbl>
    <w:p>
      <w:pPr>
        <w:pStyle w:val="Normal"/>
        <w:widowControl w:val="false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widowControl w:val="false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Style33"/>
        <w:numPr>
          <w:ilvl w:val="0"/>
          <w:numId w:val="0"/>
        </w:numPr>
        <w:tabs>
          <w:tab w:val="left" w:pos="708" w:leader="none"/>
        </w:tabs>
        <w:spacing w:lineRule="auto" w:line="276" w:before="0" w:after="0"/>
        <w:ind w:left="0" w:right="-5" w:hanging="0"/>
        <w:jc w:val="center"/>
        <w:rPr>
          <w:b/>
          <w:b/>
          <w:szCs w:val="28"/>
        </w:rPr>
      </w:pPr>
      <w:r>
        <w:rPr>
          <w:b/>
          <w:szCs w:val="28"/>
        </w:rPr>
        <w:t>О сборе предложений для дополнительного зачисления в резерв</w:t>
      </w:r>
    </w:p>
    <w:p>
      <w:pPr>
        <w:pStyle w:val="Style33"/>
        <w:numPr>
          <w:ilvl w:val="0"/>
          <w:numId w:val="0"/>
        </w:numPr>
        <w:tabs>
          <w:tab w:val="left" w:pos="708" w:leader="none"/>
        </w:tabs>
        <w:spacing w:lineRule="auto" w:line="276" w:before="0" w:after="0"/>
        <w:ind w:left="0" w:right="-5" w:hanging="0"/>
        <w:jc w:val="center"/>
        <w:rPr>
          <w:b/>
          <w:b/>
          <w:szCs w:val="28"/>
        </w:rPr>
      </w:pPr>
      <w:r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составов участковых избирательных комиссий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1"/>
        <w:tabs>
          <w:tab w:val="clear" w:pos="708"/>
          <w:tab w:val="left" w:pos="9356" w:leader="none"/>
        </w:tabs>
        <w:spacing w:lineRule="auto" w:line="360"/>
        <w:ind w:right="-1" w:firstLine="743"/>
        <w:jc w:val="both"/>
        <w:rPr>
          <w:b/>
          <w:b/>
          <w:szCs w:val="28"/>
        </w:rPr>
      </w:pPr>
      <w:r>
        <w:rPr>
          <w:color w:val="000000" w:themeColor="text1"/>
          <w:szCs w:val="28"/>
        </w:rPr>
        <w:t xml:space="preserve">В соответствии со статьями 26 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5, 11, 14 и 18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 w:themeColor="text1"/>
          <w:spacing w:val="0"/>
          <w:kern w:val="0"/>
          <w:sz w:val="28"/>
          <w:szCs w:val="28"/>
          <w:lang w:val="ru-RU" w:eastAsia="ru-RU" w:bidi="ar-SA"/>
        </w:rPr>
        <w:t>Порядка  формирования  резерва  составов  участковых  комиссий          и назначения нового  члена участковой  комиссии  из  резерва  составов  участковых комиссий, утвержденного постановлением Центральной  избирательной  комиссии Российской  Федерации  от  5 декабря 2012 года № 152/1137-6, территориальная избирательная комиссия Пригородная                г. Краснодара РЕШИЛА: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Провести сбор предложений для дополнительного зачисления                  в резерв составов участковых избирательных комиссий (далее – Информационное сообщение) избирательных участков с № 64-01 по 64-38.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Утвердить текст информационного сообщения о приеме предложений  для дополнительного зачисления в резерв составов участковых комиссий согласно приложению к настоящему решению.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Направить для опубликования в средствах массовой информации, и разместить настоящее решение на странице территориальной избирательной комиссии Пригородная г. Краснодара в сети Интернет. 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3. Возложить контроль за выполнением пункта 3 настоящего решения на председателя территориальной избирательной комиссии Пригородная</w:t>
        <w:br/>
        <w:t>г. Краснодара Штепа Е.В.</w:t>
      </w:r>
    </w:p>
    <w:p>
      <w:pPr>
        <w:pStyle w:val="Normal"/>
        <w:tabs>
          <w:tab w:val="clear" w:pos="708"/>
          <w:tab w:val="left" w:pos="-1400" w:leader="none"/>
        </w:tabs>
        <w:ind w:right="-1"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tbl>
      <w:tblPr>
        <w:tblW w:w="10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1"/>
        <w:gridCol w:w="2631"/>
        <w:gridCol w:w="3292"/>
      </w:tblGrid>
      <w:tr>
        <w:trPr/>
        <w:tc>
          <w:tcPr>
            <w:tcW w:w="4781" w:type="dxa"/>
            <w:tcBorders/>
          </w:tcPr>
          <w:p>
            <w:pPr>
              <w:pStyle w:val="Normal"/>
              <w:widowControl w:val="false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 w:themeColor="text1"/>
                <w:szCs w:val="28"/>
              </w:rPr>
              <w:t>Председатель территориальной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 w:themeColor="text1"/>
                <w:szCs w:val="28"/>
              </w:rPr>
              <w:t>избирательной комиссии</w:t>
            </w:r>
          </w:p>
          <w:p>
            <w:pPr>
              <w:pStyle w:val="Normal"/>
              <w:widowControl w:val="false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2631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3292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</w:t>
            </w:r>
            <w:r>
              <w:rPr>
                <w:color w:val="000000" w:themeColor="text1"/>
                <w:szCs w:val="28"/>
              </w:rPr>
              <w:t>Е.В.Штепа</w:t>
            </w:r>
          </w:p>
        </w:tc>
      </w:tr>
      <w:tr>
        <w:trPr/>
        <w:tc>
          <w:tcPr>
            <w:tcW w:w="4781" w:type="dxa"/>
            <w:tcBorders/>
          </w:tcPr>
          <w:p>
            <w:pPr>
              <w:pStyle w:val="Normal"/>
              <w:widowControl w:val="false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2631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  <w:tc>
          <w:tcPr>
            <w:tcW w:w="3292" w:type="dxa"/>
            <w:tcBorders/>
          </w:tcPr>
          <w:p>
            <w:pPr>
              <w:pStyle w:val="Normal"/>
              <w:widowControl w:val="false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</w:r>
          </w:p>
        </w:tc>
      </w:tr>
    </w:tbl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Приложение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УТВЕРЖДЕНО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решением территориальной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избирательной комиссии</w:t>
      </w:r>
    </w:p>
    <w:p>
      <w:pPr>
        <w:pStyle w:val="Normal"/>
        <w:ind w:left="5387" w:hanging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Пригородная г.</w:t>
      </w:r>
      <w:r>
        <w:rPr>
          <w:color w:val="000000" w:themeColor="text1"/>
          <w:szCs w:val="28"/>
          <w:lang w:val="en-US"/>
        </w:rPr>
        <w:t xml:space="preserve"> </w:t>
      </w:r>
      <w:r>
        <w:rPr>
          <w:color w:val="000000" w:themeColor="text1"/>
          <w:szCs w:val="28"/>
        </w:rPr>
        <w:t>Краснодара</w:t>
      </w:r>
    </w:p>
    <w:p>
      <w:pPr>
        <w:pStyle w:val="Normal"/>
        <w:ind w:left="5387" w:hanging="0"/>
        <w:jc w:val="center"/>
        <w:rPr>
          <w:color w:val="000000"/>
        </w:rPr>
      </w:pPr>
      <w:r>
        <w:rPr>
          <w:color w:val="000000"/>
          <w:szCs w:val="28"/>
        </w:rPr>
        <w:t>от 25 апреля 2025 г.</w:t>
      </w:r>
      <w:r>
        <w:rPr>
          <w:color w:val="000000" w:themeColor="text1"/>
          <w:szCs w:val="28"/>
        </w:rPr>
        <w:t xml:space="preserve"> </w:t>
      </w:r>
      <w:r>
        <w:rPr>
          <w:color w:val="000000"/>
          <w:szCs w:val="28"/>
        </w:rPr>
        <w:t>№ 63/</w:t>
      </w:r>
      <w:r>
        <w:rPr>
          <w:color w:val="000000"/>
          <w:szCs w:val="28"/>
        </w:rPr>
        <w:t>318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ИНФОРМАЦИОННОЕ СООБЩЕНИЕ О ПРИЕМЕ ПРЕДЛОЖЕНИЙ</w:t>
      </w:r>
    </w:p>
    <w:p>
      <w:pPr>
        <w:pStyle w:val="Normal"/>
        <w:spacing w:lineRule="auto" w:line="276"/>
        <w:jc w:val="center"/>
        <w:rPr>
          <w:b/>
          <w:b/>
          <w:bCs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ПО КАНДИДАТУРАМ ДЛЯ ДОПОЛНИТЕЛЬНОГО ЗАЧИСЛЕНИЯ В РЕЗЕРВ СОСТАВОВ УЧАСТКОВЫХ КОМИССИЙ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 декабря 2012 г. № 152/1137-6               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Пригородная г. Краснодара объявляет прием предложений по кандидатурам для дополнительного зачисления в резерв составов участковых комиссий с № 64-01 по № 64-38.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Прием документов осуществляется в течение 20 дней с 12 мая по 31 мая 2025 года, в рабочие дни с 10-00 до 16-00 часов, перерыв с 13-00                        до 14-00 часов по адресу: г. Краснодар, ул.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Тургенева, 149а</w:t>
      </w:r>
      <w:r>
        <w:rPr>
          <w:color w:val="000000" w:themeColor="text1"/>
          <w:sz w:val="28"/>
          <w:szCs w:val="28"/>
        </w:rPr>
        <w:t>, к</w:t>
      </w:r>
      <w:r>
        <w:rPr>
          <w:color w:val="000000" w:themeColor="text1"/>
          <w:szCs w:val="28"/>
        </w:rPr>
        <w:t xml:space="preserve">аб. № 6, телефон  </w:t>
      </w:r>
      <w:r>
        <w:rPr>
          <w:rStyle w:val="Style19"/>
          <w:rFonts w:eastAsia="SimSun" w:cs="Times New Roman"/>
          <w:b w:val="false"/>
          <w:bCs w:val="false"/>
          <w:color w:val="000000"/>
          <w:sz w:val="28"/>
          <w:szCs w:val="28"/>
          <w:u w:val="none"/>
          <w:shd w:fill="FFFFFF" w:val="clear"/>
          <w:lang w:val="en-US" w:eastAsia="zh-CN"/>
        </w:rPr>
        <w:t>8(861)221-47-36.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              № 1 к Порядку формирования резерва составов участковых комиссий                 и назначения нового члена участковой комиссии из резерва составов участковых комиссий, утвержденного</w:t>
      </w:r>
      <w:r>
        <w:rPr>
          <w:szCs w:val="28"/>
        </w:rPr>
        <w:t xml:space="preserve"> постановлением Центральной избирательной комиссии Российской Федерации от 5 декабря 2012 г.                 № 152/1137-6:</w:t>
      </w:r>
    </w:p>
    <w:p>
      <w:pPr>
        <w:pStyle w:val="Normal"/>
        <w:spacing w:lineRule="auto" w:line="360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>Для политических партий, их региональных отделений,</w:t>
        <w:br/>
        <w:t>иных структурных подразделений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>
      <w:pPr>
        <w:pStyle w:val="Normal"/>
        <w:spacing w:lineRule="auto" w:line="360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>Для иных общественных объединений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0" w:name="P530"/>
      <w:bookmarkEnd w:id="0"/>
      <w:r>
        <w:rPr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>
          <w:rPr>
            <w:szCs w:val="28"/>
          </w:rPr>
          <w:t>пункте 2</w:t>
        </w:r>
      </w:hyperlink>
      <w:r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>
      <w:pPr>
        <w:pStyle w:val="Normal"/>
        <w:spacing w:lineRule="auto" w:line="360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 xml:space="preserve">Для иных субъектов права внесения предложений по кандидатурам </w:t>
        <w:br/>
        <w:t>в состав избирательных комиссий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>
      <w:pPr>
        <w:pStyle w:val="Normal"/>
        <w:spacing w:lineRule="auto" w:line="360"/>
        <w:ind w:firstLine="709"/>
        <w:jc w:val="both"/>
        <w:rPr>
          <w:b/>
          <w:b/>
          <w:szCs w:val="28"/>
        </w:rPr>
      </w:pPr>
      <w:r>
        <w:rPr>
          <w:b/>
          <w:szCs w:val="28"/>
        </w:rPr>
        <w:t>Кроме того, субъектами права внесения предложений по кандидатурам должны быть представлены: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1" w:name="P540"/>
      <w:bookmarkEnd w:id="1"/>
      <w:r>
        <w:rPr>
          <w:szCs w:val="28"/>
        </w:rPr>
        <w:t>1. две фотографии лица, предлагаемого в состав участковой избирательной комиссии, размером 3 x 4 см (без уголка)</w:t>
      </w:r>
      <w:r>
        <w:rPr/>
        <w:t>;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2. письменное согласие гражданина Российской Федерации на его назначение в состав участковой избирательной комиссии;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2" w:name="P544"/>
      <w:bookmarkEnd w:id="2"/>
      <w:r>
        <w:rPr>
          <w:szCs w:val="28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bookmarkStart w:id="3" w:name="P546"/>
      <w:bookmarkEnd w:id="3"/>
      <w:r>
        <w:rPr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  <w:t>Заседание территориальной избирательной комиссии Пригородная</w:t>
        <w:br/>
        <w:t xml:space="preserve">г. Краснодара по формированию участковых избирательных комиссий планируется 19 июня 2025 года в 16:00 час. по адресу: г. Краснодар, </w:t>
        <w:br/>
        <w:t xml:space="preserve">ул. </w:t>
      </w:r>
      <w:r>
        <w:rPr>
          <w:rFonts w:cs="Times New Roman"/>
          <w:color w:val="000000"/>
          <w:sz w:val="28"/>
          <w:szCs w:val="28"/>
        </w:rPr>
        <w:t>Тургенева, 149а</w:t>
      </w:r>
      <w:r>
        <w:rPr>
          <w:color w:val="000000" w:themeColor="text1"/>
          <w:sz w:val="28"/>
          <w:szCs w:val="28"/>
        </w:rPr>
        <w:t>, к</w:t>
      </w:r>
      <w:r>
        <w:rPr>
          <w:color w:val="000000" w:themeColor="text1"/>
          <w:szCs w:val="28"/>
        </w:rPr>
        <w:t>аб. № 8</w:t>
      </w:r>
      <w:r>
        <w:rPr>
          <w:szCs w:val="28"/>
        </w:rPr>
        <w:t>.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540" w:firstLine="567"/>
        <w:jc w:val="center"/>
        <w:rPr>
          <w:szCs w:val="28"/>
        </w:rPr>
      </w:pPr>
      <w:r>
        <w:rPr>
          <w:szCs w:val="28"/>
        </w:rPr>
        <w:t>Территориальная избирательная комиссия</w:t>
      </w:r>
    </w:p>
    <w:p>
      <w:pPr>
        <w:pStyle w:val="Normal"/>
        <w:ind w:left="3540" w:firstLine="567"/>
        <w:jc w:val="center"/>
        <w:rPr>
          <w:szCs w:val="28"/>
        </w:rPr>
      </w:pPr>
      <w:r>
        <w:rPr>
          <w:szCs w:val="28"/>
        </w:rPr>
        <w:t>Пригородная г. Краснодара</w:t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567" w:gutter="0" w:header="709" w:top="851" w:footer="0" w:bottom="113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75586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8"/>
          <w:jc w:val="cent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89263860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8"/>
          <w:jc w:val="center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63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55635b"/>
    <w:pPr>
      <w:keepNext w:val="true"/>
      <w:jc w:val="both"/>
      <w:outlineLvl w:val="0"/>
    </w:pPr>
    <w:rPr/>
  </w:style>
  <w:style w:type="paragraph" w:styleId="3">
    <w:name w:val="Heading 3"/>
    <w:basedOn w:val="Normal"/>
    <w:next w:val="Normal"/>
    <w:qFormat/>
    <w:rsid w:val="0055635b"/>
    <w:pPr>
      <w:keepNext w:val="true"/>
      <w:jc w:val="center"/>
      <w:outlineLvl w:val="2"/>
    </w:pPr>
    <w:rPr>
      <w:rFonts w:eastAsia="Arial Unicode MS"/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uiPriority w:val="99"/>
    <w:semiHidden/>
    <w:qFormat/>
    <w:rsid w:val="008406c2"/>
    <w:rPr>
      <w:sz w:val="28"/>
      <w:szCs w:val="24"/>
    </w:rPr>
  </w:style>
  <w:style w:type="character" w:styleId="Style13" w:customStyle="1">
    <w:name w:val="Основной текст Знак"/>
    <w:basedOn w:val="DefaultParagraphFont"/>
    <w:semiHidden/>
    <w:qFormat/>
    <w:rsid w:val="009b1e9b"/>
    <w:rPr>
      <w:sz w:val="28"/>
      <w:szCs w:val="24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b13b49"/>
    <w:rPr/>
  </w:style>
  <w:style w:type="character" w:styleId="Style17">
    <w:name w:val="Символ сноски"/>
    <w:basedOn w:val="DefaultParagraphFont"/>
    <w:uiPriority w:val="99"/>
    <w:unhideWhenUsed/>
    <w:qFormat/>
    <w:rsid w:val="00b13b49"/>
    <w:rPr>
      <w:rFonts w:ascii="Times New Roman" w:hAnsi="Times New Roman" w:cs="Times New Roman"/>
      <w:sz w:val="28"/>
      <w:szCs w:val="28"/>
      <w:vertAlign w:val="superscript"/>
    </w:rPr>
  </w:style>
  <w:style w:type="character" w:styleId="Style18">
    <w:name w:val="Привязка сноски"/>
    <w:rPr>
      <w:rFonts w:ascii="Times New Roman" w:hAnsi="Times New Roman" w:cs="Times New Roman"/>
      <w:sz w:val="28"/>
      <w:szCs w:val="28"/>
      <w:vertAlign w:val="superscript"/>
    </w:rPr>
  </w:style>
  <w:style w:type="character" w:styleId="Style19">
    <w:name w:val="Интернет-ссылка"/>
    <w:rPr>
      <w:color w:val="0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Style13"/>
    <w:semiHidden/>
    <w:rsid w:val="0055635b"/>
    <w:pPr>
      <w:ind w:right="5719" w:hanging="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Title"/>
    <w:basedOn w:val="Normal"/>
    <w:qFormat/>
    <w:rsid w:val="0055635b"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e04c8e"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Style12"/>
    <w:uiPriority w:val="99"/>
    <w:semiHidden/>
    <w:unhideWhenUsed/>
    <w:rsid w:val="008406c2"/>
    <w:pPr>
      <w:spacing w:before="0" w:after="120"/>
      <w:ind w:left="283" w:hanging="0"/>
    </w:pPr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4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5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751fd6"/>
    <w:pPr>
      <w:jc w:val="center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066cff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01456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01456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val="ru-RU" w:eastAsia="ru-RU" w:bidi="ar-SA"/>
    </w:rPr>
  </w:style>
  <w:style w:type="paragraph" w:styleId="Style30">
    <w:name w:val="Footnote Text"/>
    <w:basedOn w:val="Normal"/>
    <w:link w:val="Style16"/>
    <w:uiPriority w:val="99"/>
    <w:semiHidden/>
    <w:unhideWhenUsed/>
    <w:rsid w:val="00b13b49"/>
    <w:pPr>
      <w:jc w:val="center"/>
    </w:pPr>
    <w:rPr>
      <w:sz w:val="20"/>
      <w:szCs w:val="20"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Нумерованные пункты документа"/>
    <w:basedOn w:val="Normal"/>
    <w:qFormat/>
    <w:pPr>
      <w:numPr>
        <w:ilvl w:val="1"/>
        <w:numId w:val="1"/>
      </w:numPr>
      <w:spacing w:before="120" w:after="120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f0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LibreOffice/7.3.7.2$Linux_X86_64 LibreOffice_project/30$Build-2</Application>
  <AppVersion>15.0000</AppVersion>
  <Pages>6</Pages>
  <Words>935</Words>
  <Characters>6773</Characters>
  <CharactersWithSpaces>7821</CharactersWithSpaces>
  <Paragraphs>48</Paragraphs>
  <Company>CROC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2023-02-01T12:05:00Z</dcterms:created>
  <dc:creator>test</dc:creator>
  <dc:description/>
  <dc:language>ru-RU</dc:language>
  <cp:lastModifiedBy/>
  <cp:lastPrinted>2024-11-06T15:50:48Z</cp:lastPrinted>
  <dcterms:modified xsi:type="dcterms:W3CDTF">2025-04-22T11:15:56Z</dcterms:modified>
  <cp:revision>122</cp:revision>
  <dc:subject/>
  <dc:title>Территориальная избирательная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