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9" w:rsidRDefault="00E646A9"/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AF3427" w:rsidP="00751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46F">
              <w:rPr>
                <w:sz w:val="28"/>
                <w:szCs w:val="28"/>
              </w:rPr>
              <w:t>0 мая</w:t>
            </w:r>
            <w:r>
              <w:rPr>
                <w:sz w:val="28"/>
                <w:szCs w:val="28"/>
              </w:rPr>
              <w:t xml:space="preserve"> 2025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4351B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F3427">
              <w:rPr>
                <w:sz w:val="28"/>
                <w:szCs w:val="28"/>
              </w:rPr>
              <w:t>3</w:t>
            </w:r>
            <w:r w:rsidR="0075146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AF3427">
              <w:rPr>
                <w:sz w:val="28"/>
                <w:szCs w:val="28"/>
              </w:rPr>
              <w:t>2</w:t>
            </w:r>
            <w:r w:rsidR="0075146F">
              <w:rPr>
                <w:sz w:val="28"/>
                <w:szCs w:val="28"/>
              </w:rPr>
              <w:t>2</w:t>
            </w:r>
            <w:r w:rsidR="004351B7">
              <w:rPr>
                <w:sz w:val="28"/>
                <w:szCs w:val="28"/>
              </w:rPr>
              <w:t>2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46A9" w:rsidRDefault="00E646A9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sz w:val="28"/>
          <w:szCs w:val="28"/>
        </w:rPr>
        <w:t xml:space="preserve">О предложении кандидатур для зачисления в </w:t>
      </w:r>
      <w:r w:rsidRPr="00E35623">
        <w:rPr>
          <w:b/>
          <w:bCs/>
          <w:sz w:val="28"/>
          <w:szCs w:val="28"/>
        </w:rPr>
        <w:t xml:space="preserve">резерв </w:t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bCs/>
          <w:sz w:val="28"/>
          <w:szCs w:val="28"/>
        </w:rPr>
        <w:t>составов участковых избирательных комиссий</w:t>
      </w:r>
    </w:p>
    <w:p w:rsidR="00402CF1" w:rsidRPr="00E35623" w:rsidRDefault="00402CF1" w:rsidP="00402CF1">
      <w:pPr>
        <w:ind w:right="-2"/>
        <w:jc w:val="center"/>
        <w:rPr>
          <w:b/>
          <w:sz w:val="28"/>
          <w:szCs w:val="28"/>
        </w:rPr>
      </w:pPr>
      <w:r w:rsidRPr="00E35623">
        <w:rPr>
          <w:b/>
          <w:sz w:val="28"/>
          <w:szCs w:val="28"/>
        </w:rPr>
        <w:t xml:space="preserve">избирательных участков </w:t>
      </w:r>
    </w:p>
    <w:p w:rsidR="00402CF1" w:rsidRPr="00E35623" w:rsidRDefault="00402CF1" w:rsidP="00402CF1">
      <w:pPr>
        <w:rPr>
          <w:color w:val="000000"/>
          <w:sz w:val="22"/>
          <w:szCs w:val="22"/>
        </w:rPr>
      </w:pPr>
    </w:p>
    <w:p w:rsidR="00402CF1" w:rsidRPr="00E35623" w:rsidRDefault="00402CF1" w:rsidP="00402CF1">
      <w:pPr>
        <w:spacing w:line="360" w:lineRule="auto"/>
        <w:ind w:firstLine="709"/>
        <w:jc w:val="both"/>
        <w:rPr>
          <w:sz w:val="28"/>
          <w:szCs w:val="28"/>
        </w:rPr>
      </w:pPr>
      <w:r w:rsidRPr="00E35623">
        <w:rPr>
          <w:color w:val="000000"/>
          <w:sz w:val="28"/>
          <w:szCs w:val="28"/>
        </w:rPr>
        <w:t>На основании</w:t>
      </w:r>
      <w:r w:rsidR="00AF3427">
        <w:rPr>
          <w:color w:val="000000"/>
          <w:sz w:val="28"/>
          <w:szCs w:val="28"/>
        </w:rPr>
        <w:t xml:space="preserve"> пункта 9 статьи 26 и </w:t>
      </w:r>
      <w:r w:rsidRPr="00E35623">
        <w:rPr>
          <w:color w:val="000000"/>
          <w:sz w:val="28"/>
          <w:szCs w:val="28"/>
        </w:rPr>
        <w:t>пункта 5.1 статьи 27 Федерального</w:t>
      </w:r>
      <w:r w:rsidRPr="00E35623">
        <w:rPr>
          <w:sz w:val="28"/>
          <w:szCs w:val="28"/>
        </w:rPr>
        <w:t xml:space="preserve">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Pr="00E35623">
        <w:rPr>
          <w:color w:val="000000"/>
          <w:sz w:val="28"/>
          <w:szCs w:val="28"/>
        </w:rPr>
        <w:t xml:space="preserve">», </w:t>
      </w:r>
      <w:r w:rsidRPr="00E35623">
        <w:rPr>
          <w:sz w:val="28"/>
          <w:szCs w:val="28"/>
        </w:rPr>
        <w:t xml:space="preserve">территориальная избирательная комиссия </w:t>
      </w:r>
      <w:r w:rsidR="003C6306">
        <w:rPr>
          <w:sz w:val="28"/>
          <w:szCs w:val="28"/>
        </w:rPr>
        <w:t>Первомайская</w:t>
      </w:r>
      <w:r w:rsidRPr="00E35623">
        <w:rPr>
          <w:sz w:val="28"/>
          <w:szCs w:val="28"/>
        </w:rPr>
        <w:t xml:space="preserve"> г. Краснодара РЕШИЛА:</w:t>
      </w:r>
    </w:p>
    <w:p w:rsidR="00402CF1" w:rsidRPr="00E35623" w:rsidRDefault="00402CF1" w:rsidP="00402CF1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E35623">
        <w:rPr>
          <w:sz w:val="28"/>
          <w:szCs w:val="28"/>
        </w:rPr>
        <w:t>1. Предложить для зачисления в резерв составов участковых избирательных комиссий</w:t>
      </w:r>
      <w:r w:rsidRPr="00E35623">
        <w:rPr>
          <w:color w:val="000000"/>
          <w:sz w:val="28"/>
          <w:szCs w:val="28"/>
        </w:rPr>
        <w:t xml:space="preserve"> территориальной избирательной комиссии </w:t>
      </w:r>
      <w:r w:rsidR="003C6306">
        <w:rPr>
          <w:color w:val="000000"/>
          <w:sz w:val="28"/>
          <w:szCs w:val="28"/>
        </w:rPr>
        <w:t>Первомайская</w:t>
      </w:r>
      <w:r w:rsidRPr="00E35623">
        <w:rPr>
          <w:color w:val="000000"/>
          <w:sz w:val="28"/>
          <w:szCs w:val="28"/>
        </w:rPr>
        <w:t xml:space="preserve"> г. Краснодара кандидатуры согласно прилагаемому списку.</w:t>
      </w:r>
    </w:p>
    <w:p w:rsidR="00402CF1" w:rsidRPr="00E35623" w:rsidRDefault="00402CF1" w:rsidP="00402CF1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E35623">
        <w:rPr>
          <w:color w:val="000000"/>
          <w:sz w:val="28"/>
          <w:szCs w:val="28"/>
        </w:rPr>
        <w:t xml:space="preserve">2. </w:t>
      </w:r>
      <w:r w:rsidRPr="00803488">
        <w:rPr>
          <w:color w:val="000000"/>
          <w:sz w:val="28"/>
          <w:szCs w:val="28"/>
        </w:rPr>
        <w:t xml:space="preserve">Разместить настоящее решение </w:t>
      </w:r>
      <w:r w:rsidR="003C6306" w:rsidRPr="00056566">
        <w:rPr>
          <w:color w:val="000000"/>
          <w:sz w:val="28"/>
          <w:szCs w:val="28"/>
        </w:rPr>
        <w:t>на странице территориальной избирательной комиссии Первомайская г. Краснодара в сети Интернет</w:t>
      </w:r>
      <w:r w:rsidRPr="00E35623">
        <w:rPr>
          <w:color w:val="000000"/>
          <w:sz w:val="28"/>
          <w:szCs w:val="28"/>
        </w:rPr>
        <w:t>.</w:t>
      </w:r>
    </w:p>
    <w:p w:rsidR="00402CF1" w:rsidRDefault="00402CF1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5623">
        <w:rPr>
          <w:color w:val="000000"/>
          <w:sz w:val="28"/>
          <w:szCs w:val="28"/>
        </w:rPr>
        <w:t xml:space="preserve">3. Контроль за выполнением пункта 2 данного решения возложить на секретаря территориальной избирательной комиссии </w:t>
      </w:r>
      <w:r w:rsidR="003C6306">
        <w:rPr>
          <w:color w:val="000000"/>
          <w:sz w:val="28"/>
          <w:szCs w:val="28"/>
        </w:rPr>
        <w:t>Первомайская</w:t>
      </w:r>
      <w:r w:rsidRPr="00E35623">
        <w:rPr>
          <w:color w:val="000000"/>
          <w:sz w:val="28"/>
          <w:szCs w:val="28"/>
        </w:rPr>
        <w:t xml:space="preserve">                        г. Краснодара </w:t>
      </w:r>
      <w:r w:rsidR="003C6306">
        <w:rPr>
          <w:color w:val="000000"/>
          <w:sz w:val="28"/>
          <w:szCs w:val="28"/>
        </w:rPr>
        <w:t>А.А. Горобченко</w:t>
      </w:r>
      <w:r w:rsidRPr="00E35623">
        <w:rPr>
          <w:color w:val="000000"/>
          <w:sz w:val="28"/>
          <w:szCs w:val="28"/>
        </w:rPr>
        <w:t>.</w:t>
      </w:r>
    </w:p>
    <w:p w:rsidR="00AF3427" w:rsidRDefault="00AF3427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4029A" w:rsidRDefault="00F5196F" w:rsidP="00AF342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 w:rsidRPr="0034029A">
              <w:rPr>
                <w:sz w:val="28"/>
              </w:rPr>
              <w:t>Председатель территориальной избирательной комиссии</w:t>
            </w:r>
          </w:p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</w:p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  <w:r w:rsidRPr="0034029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</w:p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E646A9" w:rsidRDefault="00E646A9" w:rsidP="00E646A9">
      <w:pPr>
        <w:rPr>
          <w:sz w:val="28"/>
        </w:rPr>
        <w:sectPr w:rsidR="00E646A9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E646A9" w:rsidRDefault="00E646A9" w:rsidP="00E646A9">
      <w:pPr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sz w:val="28"/>
        </w:rPr>
        <w:t xml:space="preserve">к решению территориальной </w:t>
      </w:r>
      <w:r>
        <w:rPr>
          <w:color w:val="000000"/>
          <w:sz w:val="28"/>
        </w:rPr>
        <w:t>избирательной комиссии Первомайская г. Краснодара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AF3427">
        <w:rPr>
          <w:color w:val="000000"/>
          <w:sz w:val="28"/>
        </w:rPr>
        <w:t xml:space="preserve"> 2</w:t>
      </w:r>
      <w:r w:rsidR="0075146F">
        <w:rPr>
          <w:color w:val="000000"/>
          <w:sz w:val="28"/>
        </w:rPr>
        <w:t>0 мая</w:t>
      </w:r>
      <w:r w:rsidR="00AF3427">
        <w:rPr>
          <w:color w:val="000000"/>
          <w:sz w:val="28"/>
        </w:rPr>
        <w:t xml:space="preserve"> 2025</w:t>
      </w:r>
      <w:r>
        <w:rPr>
          <w:sz w:val="28"/>
          <w:szCs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  <w:szCs w:val="28"/>
        </w:rPr>
        <w:t>№</w:t>
      </w:r>
      <w:r w:rsidR="00AF3427">
        <w:rPr>
          <w:color w:val="000000"/>
          <w:sz w:val="28"/>
          <w:szCs w:val="28"/>
        </w:rPr>
        <w:t xml:space="preserve"> 3</w:t>
      </w:r>
      <w:r w:rsidR="0075146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</w:t>
      </w:r>
      <w:r w:rsidR="00AF3427">
        <w:rPr>
          <w:color w:val="000000"/>
          <w:sz w:val="28"/>
          <w:szCs w:val="28"/>
        </w:rPr>
        <w:t>2</w:t>
      </w:r>
      <w:r w:rsidR="0075146F">
        <w:rPr>
          <w:color w:val="000000"/>
          <w:sz w:val="28"/>
          <w:szCs w:val="28"/>
        </w:rPr>
        <w:t>2</w:t>
      </w:r>
      <w:r w:rsidR="004351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E646A9" w:rsidRDefault="00E646A9" w:rsidP="00E646A9">
      <w:pPr>
        <w:ind w:left="5103"/>
        <w:rPr>
          <w:color w:val="000000"/>
          <w:sz w:val="28"/>
        </w:rPr>
      </w:pPr>
    </w:p>
    <w:p w:rsidR="00E646A9" w:rsidRDefault="00E646A9" w:rsidP="00E646A9">
      <w:pPr>
        <w:ind w:left="5103"/>
        <w:rPr>
          <w:sz w:val="28"/>
        </w:rPr>
      </w:pPr>
    </w:p>
    <w:p w:rsidR="00E646A9" w:rsidRDefault="00E646A9" w:rsidP="00E6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зачисленных в резерв составов участковых комиссий</w:t>
      </w:r>
    </w:p>
    <w:p w:rsidR="00E646A9" w:rsidRDefault="00E646A9" w:rsidP="00E646A9">
      <w:pPr>
        <w:ind w:right="-2"/>
        <w:jc w:val="center"/>
        <w:rPr>
          <w:b/>
          <w:color w:val="000000"/>
          <w:sz w:val="28"/>
          <w:szCs w:val="28"/>
        </w:rPr>
      </w:pPr>
    </w:p>
    <w:p w:rsidR="00E646A9" w:rsidRDefault="00E646A9" w:rsidP="00E646A9">
      <w:pPr>
        <w:jc w:val="both"/>
        <w:rPr>
          <w:sz w:val="2"/>
          <w:szCs w:val="2"/>
        </w:rPr>
      </w:pPr>
    </w:p>
    <w:tbl>
      <w:tblPr>
        <w:tblW w:w="515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35"/>
        <w:gridCol w:w="2483"/>
        <w:gridCol w:w="3687"/>
        <w:gridCol w:w="1702"/>
        <w:gridCol w:w="1052"/>
      </w:tblGrid>
      <w:tr w:rsidR="00E646A9" w:rsidTr="00FC4B4D">
        <w:trPr>
          <w:cantSplit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Очередность назначения, указанная политической партией</w:t>
            </w:r>
          </w:p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5</w:t>
            </w:r>
          </w:p>
        </w:tc>
      </w:tr>
      <w:tr w:rsidR="00275C76" w:rsidTr="00FD2FAC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75146F" w:rsidP="008C79D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Буцаева Виктория Витальевна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8C79D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8C79D3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75146F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63-1</w:t>
            </w:r>
            <w:r w:rsidR="0075146F">
              <w:t>1</w:t>
            </w:r>
          </w:p>
        </w:tc>
      </w:tr>
      <w:tr w:rsidR="00275C76" w:rsidTr="00B11F7E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75146F" w:rsidP="00420F5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Чернова Ирина Викторовна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420F5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75146F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63-1</w:t>
            </w:r>
            <w:r w:rsidR="0075146F">
              <w:t>1</w:t>
            </w:r>
          </w:p>
        </w:tc>
      </w:tr>
    </w:tbl>
    <w:p w:rsidR="00974EFB" w:rsidRDefault="00974EFB" w:rsidP="00B71D9C">
      <w:pPr>
        <w:tabs>
          <w:tab w:val="num" w:pos="420"/>
          <w:tab w:val="left" w:pos="980"/>
        </w:tabs>
        <w:jc w:val="center"/>
      </w:pPr>
    </w:p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021DC"/>
    <w:multiLevelType w:val="hybridMultilevel"/>
    <w:tmpl w:val="A7ECB7BC"/>
    <w:lvl w:ilvl="0" w:tplc="9F0893B8">
      <w:start w:val="1"/>
      <w:numFmt w:val="decimal"/>
      <w:lvlText w:val="%1."/>
      <w:lvlJc w:val="left"/>
      <w:pPr>
        <w:ind w:left="2141" w:hanging="12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732E4"/>
    <w:rsid w:val="0000657B"/>
    <w:rsid w:val="00030832"/>
    <w:rsid w:val="00056566"/>
    <w:rsid w:val="00087EBC"/>
    <w:rsid w:val="000A16CC"/>
    <w:rsid w:val="000B0CD1"/>
    <w:rsid w:val="000D4F92"/>
    <w:rsid w:val="000F0FEF"/>
    <w:rsid w:val="001071EE"/>
    <w:rsid w:val="001325F6"/>
    <w:rsid w:val="00133473"/>
    <w:rsid w:val="0017059A"/>
    <w:rsid w:val="001A5435"/>
    <w:rsid w:val="001C664A"/>
    <w:rsid w:val="001E5ADD"/>
    <w:rsid w:val="001E6D9B"/>
    <w:rsid w:val="00202E09"/>
    <w:rsid w:val="002165D0"/>
    <w:rsid w:val="00220C41"/>
    <w:rsid w:val="00243B0A"/>
    <w:rsid w:val="00275C76"/>
    <w:rsid w:val="002B6C11"/>
    <w:rsid w:val="00307FE3"/>
    <w:rsid w:val="003402F9"/>
    <w:rsid w:val="003C6306"/>
    <w:rsid w:val="003D49B3"/>
    <w:rsid w:val="00402CF1"/>
    <w:rsid w:val="004351B7"/>
    <w:rsid w:val="004764A0"/>
    <w:rsid w:val="004A2E7D"/>
    <w:rsid w:val="004D44DD"/>
    <w:rsid w:val="004F0A88"/>
    <w:rsid w:val="00517D7B"/>
    <w:rsid w:val="00534844"/>
    <w:rsid w:val="00587C0B"/>
    <w:rsid w:val="005A6F50"/>
    <w:rsid w:val="006455EF"/>
    <w:rsid w:val="00676352"/>
    <w:rsid w:val="00677F10"/>
    <w:rsid w:val="0068455D"/>
    <w:rsid w:val="00686AB9"/>
    <w:rsid w:val="006C16B0"/>
    <w:rsid w:val="007075EC"/>
    <w:rsid w:val="0075146F"/>
    <w:rsid w:val="007568C2"/>
    <w:rsid w:val="007B31C0"/>
    <w:rsid w:val="007D1490"/>
    <w:rsid w:val="00807CA4"/>
    <w:rsid w:val="008109AD"/>
    <w:rsid w:val="0082127A"/>
    <w:rsid w:val="00830D54"/>
    <w:rsid w:val="008833F1"/>
    <w:rsid w:val="008D3587"/>
    <w:rsid w:val="00940582"/>
    <w:rsid w:val="00953873"/>
    <w:rsid w:val="00974EFB"/>
    <w:rsid w:val="00976E11"/>
    <w:rsid w:val="009B7740"/>
    <w:rsid w:val="009E2B8B"/>
    <w:rsid w:val="009F6D25"/>
    <w:rsid w:val="00A04A6D"/>
    <w:rsid w:val="00A27D09"/>
    <w:rsid w:val="00AA093F"/>
    <w:rsid w:val="00AA4FB3"/>
    <w:rsid w:val="00AB7682"/>
    <w:rsid w:val="00AC0A1F"/>
    <w:rsid w:val="00AC5140"/>
    <w:rsid w:val="00AF3427"/>
    <w:rsid w:val="00AF767D"/>
    <w:rsid w:val="00B315DD"/>
    <w:rsid w:val="00B47C33"/>
    <w:rsid w:val="00B71D9C"/>
    <w:rsid w:val="00B975A8"/>
    <w:rsid w:val="00BD5497"/>
    <w:rsid w:val="00BF331B"/>
    <w:rsid w:val="00C3246E"/>
    <w:rsid w:val="00C56A69"/>
    <w:rsid w:val="00C655CE"/>
    <w:rsid w:val="00C74734"/>
    <w:rsid w:val="00CA2ACB"/>
    <w:rsid w:val="00CA63E4"/>
    <w:rsid w:val="00CD4057"/>
    <w:rsid w:val="00CD7364"/>
    <w:rsid w:val="00D208C9"/>
    <w:rsid w:val="00D558E8"/>
    <w:rsid w:val="00D675BE"/>
    <w:rsid w:val="00DD54DB"/>
    <w:rsid w:val="00DE161A"/>
    <w:rsid w:val="00DE7134"/>
    <w:rsid w:val="00DF2285"/>
    <w:rsid w:val="00E02061"/>
    <w:rsid w:val="00E646A9"/>
    <w:rsid w:val="00E71BAA"/>
    <w:rsid w:val="00E82722"/>
    <w:rsid w:val="00F30220"/>
    <w:rsid w:val="00F35B4D"/>
    <w:rsid w:val="00F5196F"/>
    <w:rsid w:val="00F51C37"/>
    <w:rsid w:val="00F732E4"/>
    <w:rsid w:val="00F87637"/>
    <w:rsid w:val="00F92EBE"/>
    <w:rsid w:val="00F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CD4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2024-02-07T12:39:00Z</cp:lastPrinted>
  <dcterms:created xsi:type="dcterms:W3CDTF">2025-03-31T08:20:00Z</dcterms:created>
  <dcterms:modified xsi:type="dcterms:W3CDTF">2025-05-20T07:59:00Z</dcterms:modified>
</cp:coreProperties>
</file>