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32"/>
                <w:szCs w:val="32"/>
              </w:rPr>
              <w:t>Пригородная г. Краснодара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jc w:val="center"/>
        <w:rPr/>
      </w:pPr>
      <w:r>
        <w:rPr>
          <w:b/>
          <w:color w:val="000000" w:themeColor="text1"/>
          <w:szCs w:val="28"/>
        </w:rPr>
        <w:t>РЕШЕНИЕ</w:t>
      </w:r>
    </w:p>
    <w:p>
      <w:pPr>
        <w:pStyle w:val="Normal"/>
        <w:widowControl w:val="false"/>
        <w:jc w:val="center"/>
        <w:rPr>
          <w:b/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936"/>
        <w:gridCol w:w="2050"/>
        <w:gridCol w:w="3584"/>
      </w:tblGrid>
      <w:tr>
        <w:trPr/>
        <w:tc>
          <w:tcPr>
            <w:tcW w:w="3936" w:type="dxa"/>
            <w:tcBorders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Cs w:val="28"/>
              </w:rPr>
              <w:t>7 ноября 2024 г.</w:t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>
                <w:color w:val="000000"/>
                <w:szCs w:val="28"/>
              </w:rPr>
              <w:t>г. Краснодар</w:t>
            </w:r>
          </w:p>
        </w:tc>
        <w:tc>
          <w:tcPr>
            <w:tcW w:w="3584" w:type="dxa"/>
            <w:tcBorders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color w:val="000000"/>
                <w:szCs w:val="28"/>
              </w:rPr>
              <w:t>57/290</w:t>
            </w:r>
          </w:p>
        </w:tc>
      </w:tr>
    </w:tbl>
    <w:p>
      <w:pPr>
        <w:pStyle w:val="Normal"/>
        <w:widowControl w:val="false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</w:p>
    <w:p>
      <w:pPr>
        <w:pStyle w:val="Normal"/>
        <w:widowControl w:val="false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</w:p>
    <w:p>
      <w:pPr>
        <w:pStyle w:val="Normal"/>
        <w:jc w:val="center"/>
        <w:rPr/>
      </w:pPr>
      <w:r>
        <w:rPr>
          <w:b/>
          <w:color w:val="000000" w:themeColor="text1"/>
          <w:szCs w:val="28"/>
        </w:rPr>
        <w:t>Об утверждении Информационного сообщения</w:t>
      </w:r>
    </w:p>
    <w:p>
      <w:pPr>
        <w:pStyle w:val="Normal"/>
        <w:ind w:firstLine="709"/>
        <w:jc w:val="center"/>
        <w:rPr/>
      </w:pPr>
      <w:r>
        <w:rPr>
          <w:b/>
          <w:color w:val="000000" w:themeColor="text1"/>
          <w:szCs w:val="28"/>
        </w:rPr>
        <w:t xml:space="preserve">о приеме предложений по кандидатурам членов участковых избирательных комиссий с правом решающего голоса </w:t>
      </w:r>
    </w:p>
    <w:p>
      <w:pPr>
        <w:pStyle w:val="Normal"/>
        <w:ind w:firstLine="709"/>
        <w:jc w:val="center"/>
        <w:rPr/>
      </w:pPr>
      <w:r>
        <w:rPr>
          <w:b/>
          <w:color w:val="000000" w:themeColor="text1"/>
          <w:szCs w:val="28"/>
        </w:rPr>
        <w:t>(в резерв составов участковых комиссий)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соответствии с пунктом 7 статьи 6 Закона Краснодарского края        от 8.</w:t>
      </w:r>
      <w:r>
        <w:rPr>
          <w:color w:val="000000" w:themeColor="text1"/>
          <w:szCs w:val="28"/>
        </w:rPr>
        <w:t>04.</w:t>
      </w:r>
      <w:r>
        <w:rPr>
          <w:color w:val="000000" w:themeColor="text1"/>
          <w:szCs w:val="28"/>
        </w:rPr>
        <w:t>2003 № 571-КЗ «О системе избирательных комиссий, комиссий референдума в Краснодарском крае», пунктом 7.5</w:t>
      </w:r>
      <w:bookmarkStart w:id="0" w:name="_GoBack"/>
      <w:bookmarkEnd w:id="0"/>
      <w:r>
        <w:rPr>
          <w:color w:val="000000" w:themeColor="text1"/>
          <w:szCs w:val="28"/>
        </w:rPr>
        <w:t xml:space="preserve"> Методических рекомендаций о порядке формирования территориальных, окружных и участковых избирательных комиссий, утвержденных постановлением Центральной избирательной комиссии Российской Федерации от 15.</w:t>
      </w:r>
      <w:r>
        <w:rPr>
          <w:color w:val="000000" w:themeColor="text1"/>
          <w:szCs w:val="28"/>
        </w:rPr>
        <w:t>03.</w:t>
      </w:r>
      <w:r>
        <w:rPr>
          <w:color w:val="000000" w:themeColor="text1"/>
          <w:szCs w:val="28"/>
        </w:rPr>
        <w:t>2023 № 111/863-8, территориальная избирательная комиссия Пригородная</w:t>
        <w:br/>
        <w:t>г. Краснодара РЕШИЛА:</w:t>
      </w:r>
    </w:p>
    <w:p>
      <w:pPr>
        <w:pStyle w:val="Normal"/>
        <w:spacing w:lineRule="auto" w:line="36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 Утвердить текст Информационного сообщения о приеме предложений по кандидатурам членов участковых избирательных комиссий с правом решающего голоса (в резерв составов участковых комиссий)            № 64-06, № 64-20, № 64-23 (прилагается).</w:t>
      </w:r>
    </w:p>
    <w:p>
      <w:pPr>
        <w:pStyle w:val="Normal"/>
        <w:spacing w:lineRule="auto" w:line="36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 Направить для опубликования в средствах массовой информации, разместить на странице территориальной избирательной комиссии Пригородная г. Краснодара в сети Интернет сообщение о приеме предложений по кандидатурам членов участковых избирательных комиссий с правом решающего голоса (в резерв составов участковых комиссий) не позднее 25 ноября 2024 года.</w:t>
      </w:r>
    </w:p>
    <w:p>
      <w:pPr>
        <w:pStyle w:val="Normal"/>
        <w:spacing w:lineRule="auto" w:line="360"/>
        <w:ind w:firstLine="709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3. Возложить контроль за выполнением пункта 2 настоящего решения на секретаря территориальной избирательной комиссии Пригородная</w:t>
        <w:br/>
        <w:t>г. Краснодара Велоян М.В.</w:t>
      </w:r>
    </w:p>
    <w:p>
      <w:pPr>
        <w:pStyle w:val="Normal"/>
        <w:tabs>
          <w:tab w:val="clear" w:pos="708"/>
          <w:tab w:val="left" w:pos="-1400" w:leader="none"/>
        </w:tabs>
        <w:ind w:right="-1" w:hanging="0"/>
        <w:jc w:val="both"/>
        <w:rPr>
          <w:color w:val="000000" w:themeColor="text1"/>
        </w:rPr>
      </w:pPr>
      <w:r>
        <w:rPr>
          <w:color w:val="000000" w:themeColor="text1"/>
        </w:rPr>
      </w:r>
    </w:p>
    <w:tbl>
      <w:tblPr>
        <w:tblW w:w="10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3"/>
        <w:gridCol w:w="2633"/>
        <w:gridCol w:w="3288"/>
      </w:tblGrid>
      <w:tr>
        <w:trPr/>
        <w:tc>
          <w:tcPr>
            <w:tcW w:w="4783" w:type="dxa"/>
            <w:tcBorders/>
          </w:tcPr>
          <w:p>
            <w:pPr>
              <w:pStyle w:val="Normal"/>
              <w:widowControl w:val="false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Председатель территориальной</w:t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избирательной комиссии</w:t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</w:p>
        </w:tc>
        <w:tc>
          <w:tcPr>
            <w:tcW w:w="2633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П.П. Самоненко</w:t>
            </w:r>
          </w:p>
        </w:tc>
      </w:tr>
      <w:tr>
        <w:trPr/>
        <w:tc>
          <w:tcPr>
            <w:tcW w:w="4783" w:type="dxa"/>
            <w:tcBorders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Секретарь территориальной</w:t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избирательной комиссии</w:t>
            </w:r>
          </w:p>
        </w:tc>
        <w:tc>
          <w:tcPr>
            <w:tcW w:w="2633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</w:rPr>
              <w:t>М.В. Велоян</w:t>
            </w:r>
          </w:p>
        </w:tc>
      </w:tr>
    </w:tbl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701" w:right="851" w:gutter="0" w:header="709" w:top="1134" w:footer="0" w:bottom="1134"/>
          <w:pgNumType w:fmt="decimal"/>
          <w:formProt w:val="false"/>
          <w:titlePg/>
          <w:textDirection w:val="lrTb"/>
          <w:docGrid w:type="default" w:linePitch="381" w:charSpace="0"/>
        </w:sect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ind w:left="5387" w:hanging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Приложение</w:t>
      </w:r>
    </w:p>
    <w:p>
      <w:pPr>
        <w:pStyle w:val="Normal"/>
        <w:ind w:left="5387" w:hanging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</w:p>
    <w:p>
      <w:pPr>
        <w:pStyle w:val="Normal"/>
        <w:ind w:left="5387" w:hanging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УТВЕРЖДЕНО</w:t>
      </w:r>
    </w:p>
    <w:p>
      <w:pPr>
        <w:pStyle w:val="Normal"/>
        <w:ind w:left="5387" w:hanging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решением территориальной</w:t>
      </w:r>
    </w:p>
    <w:p>
      <w:pPr>
        <w:pStyle w:val="Normal"/>
        <w:ind w:left="5387" w:hanging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избирательной комиссии</w:t>
      </w:r>
    </w:p>
    <w:p>
      <w:pPr>
        <w:pStyle w:val="Normal"/>
        <w:ind w:left="5387" w:hanging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Пригородная г.</w:t>
      </w:r>
      <w:r>
        <w:rPr>
          <w:color w:val="000000" w:themeColor="text1"/>
          <w:szCs w:val="28"/>
          <w:lang w:val="en-US"/>
        </w:rPr>
        <w:t xml:space="preserve"> </w:t>
      </w:r>
      <w:r>
        <w:rPr>
          <w:color w:val="000000" w:themeColor="text1"/>
          <w:szCs w:val="28"/>
        </w:rPr>
        <w:t>Краснодара</w:t>
      </w:r>
    </w:p>
    <w:p>
      <w:pPr>
        <w:pStyle w:val="Normal"/>
        <w:ind w:left="5387" w:hanging="0"/>
        <w:jc w:val="center"/>
        <w:rPr>
          <w:color w:val="000000"/>
        </w:rPr>
      </w:pPr>
      <w:r>
        <w:rPr>
          <w:color w:val="000000"/>
          <w:szCs w:val="28"/>
        </w:rPr>
        <w:t>от 7 ноября 2024 г.</w:t>
      </w:r>
      <w:r>
        <w:rPr>
          <w:color w:val="000000" w:themeColor="text1"/>
          <w:szCs w:val="28"/>
        </w:rPr>
        <w:t xml:space="preserve"> </w:t>
      </w:r>
      <w:r>
        <w:rPr>
          <w:color w:val="000000"/>
          <w:szCs w:val="28"/>
        </w:rPr>
        <w:t>№ 57/290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ИНФОРМАЦИОННОЕ СООБЩЕНИЕ О ПРИЁМЕ ПРЕДЛОЖЕНИЙ </w:t>
        <w:br/>
        <w:t>ПО КАНДИДАТУРАМ ЧЛЕНОВ УЧАСТКОВЫХ ИЗБИРАТЕЛЬНЫХ КОМИССИЙ С ПРАВОМ РЕШАЮЩЕГО ГОЛОСА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(В РЕЗЕРВ СОСТАВОВ УЧАСТКОВЫХ КОМИССИЙ)</w:t>
      </w:r>
    </w:p>
    <w:p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cs="Times New Roman" w:ascii="Times New Roman" w:hAnsi="Times New Roman"/>
          <w:color w:val="000000" w:themeColor="text1"/>
          <w:sz w:val="16"/>
          <w:szCs w:val="16"/>
        </w:rPr>
      </w:r>
    </w:p>
    <w:p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cs="Times New Roman" w:ascii="Times New Roman" w:hAnsi="Times New Roman"/>
          <w:color w:val="000000" w:themeColor="text1"/>
          <w:sz w:val="16"/>
          <w:szCs w:val="16"/>
        </w:rPr>
      </w:r>
    </w:p>
    <w:p>
      <w:pPr>
        <w:pStyle w:val="Normal"/>
        <w:spacing w:lineRule="auto" w:line="36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Руководствуясь </w:t>
      </w:r>
      <w:hyperlink r:id="rId4">
        <w:r>
          <w:rPr>
            <w:color w:val="000000" w:themeColor="text1"/>
            <w:szCs w:val="28"/>
          </w:rPr>
          <w:t>пунктами 4</w:t>
        </w:r>
      </w:hyperlink>
      <w:r>
        <w:rPr>
          <w:color w:val="000000" w:themeColor="text1"/>
          <w:szCs w:val="28"/>
        </w:rPr>
        <w:t xml:space="preserve"> и 5.1 </w:t>
      </w:r>
      <w:hyperlink r:id="rId5">
        <w:r>
          <w:rPr>
            <w:color w:val="000000" w:themeColor="text1"/>
            <w:szCs w:val="28"/>
          </w:rPr>
          <w:t>статьи 27</w:t>
        </w:r>
      </w:hyperlink>
      <w:r>
        <w:rPr>
          <w:color w:val="000000" w:themeColor="text1"/>
          <w:szCs w:val="28"/>
        </w:rPr>
        <w:t xml:space="preserve"> Федерального закона </w:t>
      </w:r>
      <w:r>
        <w:rPr>
          <w:color w:val="000000" w:themeColor="text1"/>
          <w:szCs w:val="28"/>
        </w:rPr>
        <w:t>от 12.06.2002 № 67 - Ф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 </w:t>
      </w:r>
      <w:r>
        <w:rPr>
          <w:rFonts w:ascii="Times New Roman" w:hAnsi="Times New Roman"/>
          <w:color w:val="000000" w:themeColor="text1"/>
          <w:sz w:val="28"/>
          <w:szCs w:val="28"/>
        </w:rPr>
        <w:t>«Об основных гарантиях избирательных прав и права на участие в референдум</w:t>
      </w:r>
      <w:r>
        <w:rPr>
          <w:color w:val="000000" w:themeColor="text1"/>
          <w:szCs w:val="28"/>
        </w:rPr>
        <w:t xml:space="preserve">е граждан Российской Федерации», пунктами 7 и 8 статьи 6 Закона Краснодарского края </w:t>
      </w:r>
      <w:r>
        <w:rPr>
          <w:color w:val="000000" w:themeColor="text1"/>
          <w:szCs w:val="28"/>
        </w:rPr>
        <w:t xml:space="preserve">от 08.04.2003 № 571-КЗ </w:t>
      </w:r>
      <w:r>
        <w:rPr>
          <w:color w:val="000000" w:themeColor="text1"/>
          <w:szCs w:val="28"/>
        </w:rPr>
        <w:t>«О системе избирательных комиссий, комиссий референдума в Краснодарском крае», постановлениями Центральной избирательной комиссии Российской Федерации от 15.</w:t>
      </w:r>
      <w:r>
        <w:rPr>
          <w:color w:val="000000" w:themeColor="text1"/>
          <w:szCs w:val="28"/>
        </w:rPr>
        <w:t>03.</w:t>
      </w:r>
      <w:r>
        <w:rPr>
          <w:color w:val="000000" w:themeColor="text1"/>
          <w:szCs w:val="28"/>
        </w:rPr>
        <w:t>2023 № 111/863-8 «О Методических рекомендациях о порядке формирования территориальных, окружных и участковых избирательных комиссий» и от 5.</w:t>
      </w:r>
      <w:r>
        <w:rPr>
          <w:color w:val="000000" w:themeColor="text1"/>
          <w:szCs w:val="28"/>
        </w:rPr>
        <w:t>12.</w:t>
      </w:r>
      <w:r>
        <w:rPr>
          <w:color w:val="000000" w:themeColor="text1"/>
          <w:szCs w:val="28"/>
        </w:rPr>
        <w:t>2012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территориальная избирательная комиссия Пригородная г. Краснодара объявляет прием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 № 64-06, № 64-20, № 64-23.</w:t>
      </w:r>
    </w:p>
    <w:p>
      <w:pPr>
        <w:pStyle w:val="Normal"/>
        <w:spacing w:lineRule="auto" w:line="36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Прием документов осуществляется в течение 30 дней с 25 ноября по 24 декабря 2024 года, в рабочие дни с 10-00 до 16-00 часов, перерыв с 13-00 до</w:t>
        <w:br/>
        <w:t>14-00 часов по адресу: г. Краснодар, ул.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Тургенева, 149а</w:t>
      </w:r>
      <w:r>
        <w:rPr>
          <w:color w:val="000000" w:themeColor="text1"/>
          <w:sz w:val="28"/>
          <w:szCs w:val="28"/>
        </w:rPr>
        <w:t>, к</w:t>
      </w:r>
      <w:r>
        <w:rPr>
          <w:color w:val="000000" w:themeColor="text1"/>
          <w:szCs w:val="28"/>
        </w:rPr>
        <w:t xml:space="preserve">аб. № 6, телефон  </w:t>
      </w:r>
      <w:r>
        <w:rPr>
          <w:rStyle w:val="Style19"/>
          <w:rFonts w:eastAsia="SimSun" w:cs="Times New Roman"/>
          <w:b w:val="false"/>
          <w:bCs w:val="false"/>
          <w:color w:val="000000"/>
          <w:sz w:val="28"/>
          <w:szCs w:val="28"/>
          <w:u w:val="none"/>
          <w:shd w:fill="FFFFFF" w:val="clear"/>
          <w:lang w:val="en-US" w:eastAsia="zh-CN"/>
        </w:rPr>
        <w:t>8(861)221-47-36.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 перечень соответствующих документов, копий документов, сведений и т.д. согласно Методическим рекомендациям о порядке формирования территориальных, окружных и участковых избирательных комиссий, утвержденным постановлением Центральной избирательной комиссии Российской Федерации от 15 марта 2023 г. № 111/863-8, приложению № 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</w:t>
      </w:r>
      <w:r>
        <w:rPr>
          <w:szCs w:val="28"/>
        </w:rPr>
        <w:t xml:space="preserve"> постановлением Центральной избирательной комиссии Российской Федерации от 5 декабря 2012 г. № 152/1137-6:</w:t>
      </w:r>
    </w:p>
    <w:p>
      <w:pPr>
        <w:pStyle w:val="Normal"/>
        <w:spacing w:lineRule="auto" w:line="360"/>
        <w:ind w:firstLine="709"/>
        <w:jc w:val="center"/>
        <w:rPr>
          <w:b/>
          <w:b/>
          <w:szCs w:val="28"/>
        </w:rPr>
      </w:pPr>
      <w:r>
        <w:rPr>
          <w:b/>
          <w:szCs w:val="28"/>
        </w:rPr>
        <w:t>Для политических партий, их региональных отделений,</w:t>
        <w:br/>
        <w:t>иных структурных подразделений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</w:p>
    <w:p>
      <w:pPr>
        <w:pStyle w:val="Normal"/>
        <w:spacing w:lineRule="auto" w:line="360"/>
        <w:ind w:firstLine="709"/>
        <w:jc w:val="center"/>
        <w:rPr>
          <w:b/>
          <w:b/>
          <w:szCs w:val="28"/>
        </w:rPr>
      </w:pPr>
      <w:r>
        <w:rPr>
          <w:b/>
          <w:szCs w:val="28"/>
        </w:rPr>
        <w:t>Для иных общественных объединений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bookmarkStart w:id="1" w:name="P530"/>
      <w:bookmarkEnd w:id="1"/>
      <w:r>
        <w:rPr>
          <w:szCs w:val="28"/>
        </w:rPr>
        <w:t>2. 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 xml:space="preserve">3. 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0">
        <w:r>
          <w:rPr>
            <w:szCs w:val="28"/>
          </w:rPr>
          <w:t>пункте 2</w:t>
        </w:r>
      </w:hyperlink>
      <w:r>
        <w:rPr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>
      <w:pPr>
        <w:pStyle w:val="Normal"/>
        <w:spacing w:lineRule="auto" w:line="360"/>
        <w:ind w:firstLine="709"/>
        <w:jc w:val="center"/>
        <w:rPr>
          <w:b/>
          <w:b/>
          <w:szCs w:val="28"/>
        </w:rPr>
      </w:pPr>
      <w:r>
        <w:rPr>
          <w:b/>
          <w:szCs w:val="28"/>
        </w:rPr>
        <w:t xml:space="preserve">Для иных субъектов права внесения предложений по кандидатурам </w:t>
        <w:br/>
        <w:t>в состав избирательных комиссий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>
      <w:pPr>
        <w:pStyle w:val="Normal"/>
        <w:spacing w:lineRule="auto" w:line="360"/>
        <w:ind w:firstLine="709"/>
        <w:jc w:val="both"/>
        <w:rPr>
          <w:b/>
          <w:b/>
          <w:szCs w:val="28"/>
        </w:rPr>
      </w:pPr>
      <w:r>
        <w:rPr>
          <w:b/>
          <w:szCs w:val="28"/>
        </w:rPr>
        <w:t>Кроме того, субъектами права внесения предложений по кандидатурам должны быть представлены: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bookmarkStart w:id="2" w:name="P540"/>
      <w:bookmarkEnd w:id="2"/>
      <w:r>
        <w:rPr>
          <w:szCs w:val="28"/>
        </w:rPr>
        <w:t>1. две фотографии лица, предлагаемого в состав участковой избирательной комиссии, размером 3 x 4 см (без уголка)</w:t>
      </w:r>
      <w:r>
        <w:rPr/>
        <w:t>;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2. письменное согласие гражданина Российской Федерации на его назначение в состав участковой избирательной комиссии;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bookmarkStart w:id="3" w:name="P544"/>
      <w:bookmarkEnd w:id="3"/>
      <w:r>
        <w:rPr>
          <w:szCs w:val="28"/>
        </w:rPr>
        <w:t>4. Копия документа (трудовой книжки либо справки с основного места работы) лица, кандидатура которого предложена в состав участковой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5. Копия документа, подтверждающего указанные в согласии гражданина Российской Федерации на его назначение в состав участковой избирательной комиссии сведения об образовании и (или) квалификации.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bookmarkStart w:id="4" w:name="P546"/>
      <w:bookmarkEnd w:id="4"/>
      <w:r>
        <w:rPr>
          <w:szCs w:val="28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Заседание территориальной избирательной комиссии Пригородная</w:t>
        <w:br/>
        <w:t xml:space="preserve">г. Краснодара по формированию участковых избирательных комиссий планируется 21 февраля 2025 года в 14:00 час. по адресу: г. Краснодар, </w:t>
        <w:br/>
        <w:t xml:space="preserve">ул. </w:t>
      </w:r>
      <w:r>
        <w:rPr>
          <w:rFonts w:cs="Times New Roman"/>
          <w:color w:val="000000"/>
          <w:sz w:val="28"/>
          <w:szCs w:val="28"/>
        </w:rPr>
        <w:t>Тургенева, 149а</w:t>
      </w:r>
      <w:r>
        <w:rPr>
          <w:color w:val="000000" w:themeColor="text1"/>
          <w:sz w:val="28"/>
          <w:szCs w:val="28"/>
        </w:rPr>
        <w:t>, к</w:t>
      </w:r>
      <w:r>
        <w:rPr>
          <w:color w:val="000000" w:themeColor="text1"/>
          <w:szCs w:val="28"/>
        </w:rPr>
        <w:t>аб. № 8</w:t>
      </w:r>
      <w:r>
        <w:rPr>
          <w:szCs w:val="28"/>
        </w:rPr>
        <w:t>.</w:t>
      </w:r>
    </w:p>
    <w:p>
      <w:pPr>
        <w:pStyle w:val="ConsPlusNonformat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540" w:firstLine="567"/>
        <w:jc w:val="center"/>
        <w:rPr>
          <w:szCs w:val="28"/>
        </w:rPr>
      </w:pPr>
      <w:r>
        <w:rPr>
          <w:szCs w:val="28"/>
        </w:rPr>
        <w:t>Территориальная избирательная комиссия</w:t>
      </w:r>
    </w:p>
    <w:p>
      <w:pPr>
        <w:pStyle w:val="Normal"/>
        <w:ind w:left="3540" w:firstLine="567"/>
        <w:jc w:val="center"/>
        <w:rPr>
          <w:szCs w:val="28"/>
        </w:rPr>
      </w:pPr>
      <w:r>
        <w:rPr>
          <w:szCs w:val="28"/>
        </w:rPr>
        <w:t>Пригородная г. Краснодара</w:t>
      </w:r>
    </w:p>
    <w:p>
      <w:pPr>
        <w:pStyle w:val="Normal"/>
        <w:jc w:val="center"/>
        <w:rPr/>
      </w:pPr>
      <w:r>
        <w:rPr/>
      </w:r>
    </w:p>
    <w:sectPr>
      <w:headerReference w:type="default" r:id="rId6"/>
      <w:headerReference w:type="first" r:id="rId7"/>
      <w:type w:val="nextPage"/>
      <w:pgSz w:w="11906" w:h="16838"/>
      <w:pgMar w:left="1701" w:right="567" w:gutter="0" w:header="709" w:top="851" w:footer="0" w:bottom="1134"/>
      <w:pgNumType w:start="1"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385128125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Style28"/>
          <w:jc w:val="center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67401414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  <w:p>
        <w:pPr>
          <w:pStyle w:val="Style28"/>
          <w:jc w:val="center"/>
          <w:rPr/>
        </w:pPr>
        <w:r>
          <w:rPr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635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55635b"/>
    <w:pPr>
      <w:keepNext w:val="true"/>
      <w:jc w:val="both"/>
      <w:outlineLvl w:val="0"/>
    </w:pPr>
    <w:rPr/>
  </w:style>
  <w:style w:type="paragraph" w:styleId="3">
    <w:name w:val="Heading 3"/>
    <w:basedOn w:val="Normal"/>
    <w:next w:val="Normal"/>
    <w:qFormat/>
    <w:rsid w:val="0055635b"/>
    <w:pPr>
      <w:keepNext w:val="true"/>
      <w:jc w:val="center"/>
      <w:outlineLvl w:val="2"/>
    </w:pPr>
    <w:rPr>
      <w:rFonts w:eastAsia="Arial Unicode MS"/>
      <w:b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uiPriority w:val="99"/>
    <w:semiHidden/>
    <w:qFormat/>
    <w:rsid w:val="008406c2"/>
    <w:rPr>
      <w:sz w:val="28"/>
      <w:szCs w:val="24"/>
    </w:rPr>
  </w:style>
  <w:style w:type="character" w:styleId="Style13" w:customStyle="1">
    <w:name w:val="Основной текст Знак"/>
    <w:basedOn w:val="DefaultParagraphFont"/>
    <w:semiHidden/>
    <w:qFormat/>
    <w:rsid w:val="009b1e9b"/>
    <w:rPr>
      <w:sz w:val="28"/>
      <w:szCs w:val="24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4f054e"/>
    <w:rPr>
      <w:sz w:val="28"/>
      <w:szCs w:val="24"/>
    </w:rPr>
  </w:style>
  <w:style w:type="character" w:styleId="Style15" w:customStyle="1">
    <w:name w:val="Нижний колонтитул Знак"/>
    <w:basedOn w:val="DefaultParagraphFont"/>
    <w:uiPriority w:val="99"/>
    <w:qFormat/>
    <w:rsid w:val="004f054e"/>
    <w:rPr>
      <w:sz w:val="28"/>
      <w:szCs w:val="24"/>
    </w:rPr>
  </w:style>
  <w:style w:type="character" w:styleId="Style16" w:customStyle="1">
    <w:name w:val="Текст сноски Знак"/>
    <w:basedOn w:val="DefaultParagraphFont"/>
    <w:uiPriority w:val="99"/>
    <w:semiHidden/>
    <w:qFormat/>
    <w:rsid w:val="00b13b49"/>
    <w:rPr/>
  </w:style>
  <w:style w:type="character" w:styleId="Style17">
    <w:name w:val="Символ сноски"/>
    <w:basedOn w:val="DefaultParagraphFont"/>
    <w:uiPriority w:val="99"/>
    <w:unhideWhenUsed/>
    <w:qFormat/>
    <w:rsid w:val="00b13b49"/>
    <w:rPr>
      <w:rFonts w:ascii="Times New Roman" w:hAnsi="Times New Roman" w:cs="Times New Roman"/>
      <w:sz w:val="28"/>
      <w:szCs w:val="28"/>
      <w:vertAlign w:val="superscript"/>
    </w:rPr>
  </w:style>
  <w:style w:type="character" w:styleId="Style18">
    <w:name w:val="Привязка сноски"/>
    <w:rPr>
      <w:rFonts w:ascii="Times New Roman" w:hAnsi="Times New Roman" w:cs="Times New Roman"/>
      <w:sz w:val="28"/>
      <w:szCs w:val="28"/>
      <w:vertAlign w:val="superscript"/>
    </w:rPr>
  </w:style>
  <w:style w:type="character" w:styleId="Style19">
    <w:name w:val="Интернет-ссылка"/>
    <w:rPr>
      <w:color w:val="000080"/>
      <w:u w:val="singl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link w:val="Style13"/>
    <w:semiHidden/>
    <w:rsid w:val="0055635b"/>
    <w:pPr>
      <w:ind w:right="5719" w:hanging="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Title"/>
    <w:basedOn w:val="Normal"/>
    <w:qFormat/>
    <w:rsid w:val="0055635b"/>
    <w:pPr>
      <w:jc w:val="center"/>
    </w:pPr>
    <w:rPr>
      <w:b/>
      <w:bCs/>
    </w:rPr>
  </w:style>
  <w:style w:type="paragraph" w:styleId="BalloonText">
    <w:name w:val="Balloon Text"/>
    <w:basedOn w:val="Normal"/>
    <w:semiHidden/>
    <w:qFormat/>
    <w:rsid w:val="00e04c8e"/>
    <w:pPr/>
    <w:rPr>
      <w:rFonts w:ascii="Tahoma" w:hAnsi="Tahoma" w:cs="Tahoma"/>
      <w:sz w:val="16"/>
      <w:szCs w:val="16"/>
    </w:rPr>
  </w:style>
  <w:style w:type="paragraph" w:styleId="Style26">
    <w:name w:val="Body Text Indent"/>
    <w:basedOn w:val="Normal"/>
    <w:link w:val="Style12"/>
    <w:uiPriority w:val="99"/>
    <w:semiHidden/>
    <w:unhideWhenUsed/>
    <w:rsid w:val="008406c2"/>
    <w:pPr>
      <w:spacing w:before="0" w:after="120"/>
      <w:ind w:left="283" w:hanging="0"/>
    </w:pPr>
    <w:rPr/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4"/>
    <w:uiPriority w:val="99"/>
    <w:unhideWhenUsed/>
    <w:rsid w:val="004f05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Style15"/>
    <w:uiPriority w:val="99"/>
    <w:unhideWhenUsed/>
    <w:rsid w:val="004f05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4" w:customStyle="1">
    <w:name w:val="Загл.14"/>
    <w:basedOn w:val="Normal"/>
    <w:qFormat/>
    <w:rsid w:val="00751fd6"/>
    <w:pPr>
      <w:jc w:val="center"/>
    </w:pPr>
    <w:rPr>
      <w:b/>
      <w:szCs w:val="20"/>
    </w:rPr>
  </w:style>
  <w:style w:type="paragraph" w:styleId="ListParagraph">
    <w:name w:val="List Paragraph"/>
    <w:basedOn w:val="Normal"/>
    <w:uiPriority w:val="34"/>
    <w:qFormat/>
    <w:rsid w:val="00066cff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01456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qFormat/>
    <w:rsid w:val="00014565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2"/>
      <w:lang w:val="ru-RU" w:eastAsia="ru-RU" w:bidi="ar-SA"/>
    </w:rPr>
  </w:style>
  <w:style w:type="paragraph" w:styleId="Style30">
    <w:name w:val="Footnote Text"/>
    <w:basedOn w:val="Normal"/>
    <w:link w:val="Style16"/>
    <w:uiPriority w:val="99"/>
    <w:semiHidden/>
    <w:unhideWhenUsed/>
    <w:rsid w:val="00b13b49"/>
    <w:pPr>
      <w:jc w:val="center"/>
    </w:pPr>
    <w:rPr>
      <w:sz w:val="20"/>
      <w:szCs w:val="20"/>
    </w:rPr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ef04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yperlink" Target="consultantplus://offline/ref=2637616290CF897C6EC3D8682D8C071B608C430D7A9A1623EF8CB47C0977A2ACC803196ECA46891E1A96CFAA911ACE3DE8F536B06BOD11J" TargetMode="External"/><Relationship Id="rId5" Type="http://schemas.openxmlformats.org/officeDocument/2006/relationships/hyperlink" Target="consultantplus://offline/ref=2637616290CF897C6EC3D8682D8C071B608C430D7A9A1623EF8CB47C0977A2ACC803196ECA44891E1A96CFAA911ACE3DE8F536B06BOD11J" TargetMode="Externa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4C3D7-D8C0-41EF-9A54-0DEF53C1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Application>LibreOffice/7.3.7.2$Linux_X86_64 LibreOffice_project/30$Build-2</Application>
  <AppVersion>15.0000</AppVersion>
  <Pages>6</Pages>
  <Words>993</Words>
  <Characters>7223</Characters>
  <CharactersWithSpaces>8191</CharactersWithSpaces>
  <Paragraphs>51</Paragraphs>
  <Company>CROC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2023-02-01T12:05:00Z</dcterms:created>
  <dc:creator>test</dc:creator>
  <dc:description/>
  <dc:language>ru-RU</dc:language>
  <cp:lastModifiedBy/>
  <cp:lastPrinted>2024-11-06T15:50:48Z</cp:lastPrinted>
  <dcterms:modified xsi:type="dcterms:W3CDTF">2024-11-06T15:50:55Z</dcterms:modified>
  <cp:revision>116</cp:revision>
  <dc:subject/>
  <dc:title>Территориальная избирательная комиссия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