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ПЕРВОМАЙСКАЯ</w:t>
            </w:r>
            <w:proofErr w:type="gramEnd"/>
            <w:r>
              <w:rPr>
                <w:b/>
                <w:sz w:val="32"/>
                <w:szCs w:val="32"/>
              </w:rPr>
              <w:t xml:space="preserve">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/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Default="001F5796" w:rsidP="004A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A2E7D">
              <w:rPr>
                <w:sz w:val="28"/>
                <w:szCs w:val="28"/>
              </w:rPr>
              <w:t xml:space="preserve"> февраля</w:t>
            </w:r>
            <w:r w:rsidR="00F732E4">
              <w:rPr>
                <w:sz w:val="28"/>
                <w:szCs w:val="28"/>
              </w:rPr>
              <w:t xml:space="preserve"> 202</w:t>
            </w:r>
            <w:r w:rsidR="004A2E7D">
              <w:rPr>
                <w:sz w:val="28"/>
                <w:szCs w:val="28"/>
              </w:rPr>
              <w:t>4</w:t>
            </w:r>
            <w:r w:rsidR="00F732E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925B2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A2E7D">
              <w:rPr>
                <w:sz w:val="28"/>
                <w:szCs w:val="28"/>
              </w:rPr>
              <w:t>2</w:t>
            </w:r>
            <w:r w:rsidR="001F579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4A2E7D">
              <w:rPr>
                <w:sz w:val="28"/>
                <w:szCs w:val="28"/>
              </w:rPr>
              <w:t>1</w:t>
            </w:r>
            <w:r w:rsidR="006A4E6F">
              <w:rPr>
                <w:sz w:val="28"/>
                <w:szCs w:val="28"/>
              </w:rPr>
              <w:t>4</w:t>
            </w:r>
            <w:r w:rsidR="00925B25">
              <w:rPr>
                <w:sz w:val="28"/>
                <w:szCs w:val="28"/>
              </w:rPr>
              <w:t>5</w:t>
            </w:r>
          </w:p>
        </w:tc>
      </w:tr>
    </w:tbl>
    <w:p w:rsidR="00F732E4" w:rsidRDefault="00F732E4" w:rsidP="00F732E4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3430F1" w:rsidRDefault="003430F1" w:rsidP="003430F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кандидатурах для исключения из </w:t>
      </w:r>
      <w:r>
        <w:rPr>
          <w:b/>
          <w:bCs/>
          <w:color w:val="000000"/>
          <w:sz w:val="28"/>
          <w:szCs w:val="28"/>
        </w:rPr>
        <w:t>резерва составов участковых комиссий на основании</w:t>
      </w:r>
      <w:r>
        <w:rPr>
          <w:b/>
          <w:color w:val="000000"/>
          <w:sz w:val="28"/>
          <w:szCs w:val="28"/>
        </w:rPr>
        <w:t xml:space="preserve"> пункта 25 раздела 2.2 </w:t>
      </w:r>
    </w:p>
    <w:p w:rsidR="003430F1" w:rsidRDefault="003430F1" w:rsidP="003430F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Порядка формирования резерва составов участковых комиссий</w:t>
      </w:r>
    </w:p>
    <w:p w:rsidR="003430F1" w:rsidRDefault="003430F1" w:rsidP="003430F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назначения нового члена участковой комиссии</w:t>
      </w:r>
    </w:p>
    <w:p w:rsidR="003430F1" w:rsidRDefault="003430F1" w:rsidP="003430F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 резерва составов участковых комиссий</w:t>
      </w:r>
    </w:p>
    <w:p w:rsidR="003430F1" w:rsidRDefault="003430F1" w:rsidP="003430F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(от 05 декабря 2012 г. № 152/1137–6)</w:t>
      </w:r>
    </w:p>
    <w:p w:rsidR="003430F1" w:rsidRDefault="003430F1" w:rsidP="003430F1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</w:p>
    <w:p w:rsidR="003430F1" w:rsidRDefault="003430F1" w:rsidP="003430F1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</w:p>
    <w:p w:rsidR="003430F1" w:rsidRDefault="003430F1" w:rsidP="003430F1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основании Федерального закона от 12 июня 2002 г. № 67–ФЗ «Об основных гарантиях избирательных прав и права на участие в референдуме граждан Российской Федерации»», подпункта г)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 152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/1137–6, территориальная избирательная комиссия Первомайская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 Краснодара РЕШИЛА:</w:t>
      </w:r>
    </w:p>
    <w:p w:rsidR="003430F1" w:rsidRDefault="003430F1" w:rsidP="003430F1">
      <w:pPr>
        <w:pStyle w:val="14-15"/>
        <w:spacing w:line="33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1. Предложить для исключения из </w:t>
      </w:r>
      <w:r>
        <w:rPr>
          <w:bCs/>
          <w:color w:val="000000"/>
          <w:szCs w:val="28"/>
        </w:rPr>
        <w:t>резерва составов участковых комиссий территориальной избирательной комиссии</w:t>
      </w:r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Первомайская</w:t>
      </w:r>
      <w:proofErr w:type="gramEnd"/>
      <w:r>
        <w:rPr>
          <w:color w:val="000000"/>
          <w:szCs w:val="28"/>
        </w:rPr>
        <w:t xml:space="preserve"> г. Краснодара кандидатуры согласно прилагаемому списку.</w:t>
      </w:r>
    </w:p>
    <w:p w:rsidR="003430F1" w:rsidRDefault="003430F1" w:rsidP="003430F1">
      <w:pPr>
        <w:pStyle w:val="14-15"/>
        <w:spacing w:line="336" w:lineRule="auto"/>
        <w:rPr>
          <w:color w:val="000000"/>
          <w:szCs w:val="28"/>
        </w:rPr>
      </w:pPr>
      <w:r>
        <w:rPr>
          <w:color w:val="000000"/>
          <w:szCs w:val="28"/>
        </w:rPr>
        <w:t>2. Направить настоящее решение и список кандидатур для исключения из резерва составов участковых комиссий в избирательную комиссию Краснодарского края.</w:t>
      </w:r>
    </w:p>
    <w:p w:rsidR="003430F1" w:rsidRDefault="003430F1" w:rsidP="003430F1">
      <w:pPr>
        <w:pStyle w:val="14-15"/>
        <w:spacing w:line="336" w:lineRule="auto"/>
        <w:rPr>
          <w:szCs w:val="28"/>
        </w:rPr>
      </w:pPr>
      <w:r>
        <w:rPr>
          <w:szCs w:val="28"/>
        </w:rPr>
        <w:lastRenderedPageBreak/>
        <w:t xml:space="preserve">3. Возложить контроль за выполнением пункта 2 настоящего решения на секретаря территориальной избирательной комиссии </w:t>
      </w:r>
      <w:proofErr w:type="gramStart"/>
      <w:r>
        <w:rPr>
          <w:szCs w:val="28"/>
        </w:rPr>
        <w:t>Первомайская</w:t>
      </w:r>
      <w:proofErr w:type="gramEnd"/>
      <w:r>
        <w:rPr>
          <w:szCs w:val="28"/>
        </w:rPr>
        <w:t xml:space="preserve"> г. Краснодара А.А. </w:t>
      </w:r>
      <w:proofErr w:type="spellStart"/>
      <w:r>
        <w:rPr>
          <w:szCs w:val="28"/>
        </w:rPr>
        <w:t>Горобченко</w:t>
      </w:r>
      <w:proofErr w:type="spellEnd"/>
      <w:r>
        <w:rPr>
          <w:szCs w:val="28"/>
        </w:rPr>
        <w:t>.</w:t>
      </w:r>
    </w:p>
    <w:p w:rsidR="003430F1" w:rsidRDefault="003430F1" w:rsidP="003430F1">
      <w:pPr>
        <w:pStyle w:val="14-15"/>
        <w:spacing w:line="336" w:lineRule="auto"/>
        <w:rPr>
          <w:szCs w:val="28"/>
        </w:rPr>
      </w:pPr>
    </w:p>
    <w:p w:rsidR="003430F1" w:rsidRDefault="003430F1" w:rsidP="003430F1">
      <w:pPr>
        <w:pStyle w:val="14-15"/>
        <w:spacing w:line="336" w:lineRule="auto"/>
        <w:rPr>
          <w:color w:val="000000"/>
          <w:szCs w:val="28"/>
        </w:rPr>
      </w:pPr>
    </w:p>
    <w:tbl>
      <w:tblPr>
        <w:tblW w:w="22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2268"/>
        <w:gridCol w:w="4786"/>
        <w:gridCol w:w="4786"/>
        <w:gridCol w:w="2633"/>
        <w:gridCol w:w="3285"/>
      </w:tblGrid>
      <w:tr w:rsidR="003430F1" w:rsidTr="00CF533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430F1" w:rsidRDefault="003430F1" w:rsidP="00CF533A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3430F1" w:rsidRDefault="003430F1" w:rsidP="00CF5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430F1" w:rsidRDefault="003430F1" w:rsidP="00CF5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430F1" w:rsidRDefault="003430F1" w:rsidP="00CF533A">
            <w:pPr>
              <w:jc w:val="both"/>
              <w:rPr>
                <w:sz w:val="28"/>
                <w:szCs w:val="28"/>
              </w:rPr>
            </w:pPr>
          </w:p>
          <w:p w:rsidR="003430F1" w:rsidRDefault="003430F1" w:rsidP="00CF5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430F1" w:rsidRDefault="003430F1" w:rsidP="00CF53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3430F1" w:rsidRDefault="003430F1" w:rsidP="00CF533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3430F1" w:rsidRDefault="003430F1" w:rsidP="00CF533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430F1" w:rsidTr="00CF533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0F1" w:rsidRDefault="003430F1" w:rsidP="00CF5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430F1" w:rsidRDefault="003430F1" w:rsidP="00CF5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430F1" w:rsidRDefault="003430F1" w:rsidP="00CF533A">
            <w:pPr>
              <w:jc w:val="both"/>
              <w:rPr>
                <w:sz w:val="28"/>
                <w:szCs w:val="28"/>
              </w:rPr>
            </w:pPr>
          </w:p>
          <w:p w:rsidR="003430F1" w:rsidRDefault="003430F1" w:rsidP="00CF5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Горобченко</w:t>
            </w:r>
            <w:proofErr w:type="spellEnd"/>
          </w:p>
          <w:p w:rsidR="003430F1" w:rsidRDefault="003430F1" w:rsidP="00CF53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430F1" w:rsidRDefault="003430F1" w:rsidP="00CF53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3430F1" w:rsidRDefault="003430F1" w:rsidP="00CF533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3430F1" w:rsidRDefault="003430F1" w:rsidP="00CF533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430F1" w:rsidRDefault="003430F1" w:rsidP="003430F1">
      <w:pPr>
        <w:shd w:val="clear" w:color="auto" w:fill="FFFFFF"/>
        <w:ind w:left="581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Приложение</w:t>
      </w:r>
    </w:p>
    <w:p w:rsidR="003430F1" w:rsidRDefault="003430F1" w:rsidP="003430F1">
      <w:pPr>
        <w:shd w:val="clear" w:color="auto" w:fill="FFFFFF"/>
        <w:ind w:left="581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</w:t>
      </w:r>
      <w:proofErr w:type="gramStart"/>
      <w:r>
        <w:rPr>
          <w:color w:val="000000"/>
          <w:sz w:val="28"/>
          <w:szCs w:val="28"/>
        </w:rPr>
        <w:t>территориальной</w:t>
      </w:r>
      <w:proofErr w:type="gramEnd"/>
    </w:p>
    <w:p w:rsidR="003430F1" w:rsidRDefault="003430F1" w:rsidP="003430F1">
      <w:pPr>
        <w:shd w:val="clear" w:color="auto" w:fill="FFFFFF"/>
        <w:ind w:left="581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избирательной комиссии</w:t>
      </w:r>
    </w:p>
    <w:p w:rsidR="003430F1" w:rsidRDefault="003430F1" w:rsidP="003430F1">
      <w:pPr>
        <w:shd w:val="clear" w:color="auto" w:fill="FFFFFF"/>
        <w:ind w:left="5812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Первомайская</w:t>
      </w:r>
      <w:proofErr w:type="gramEnd"/>
      <w:r>
        <w:rPr>
          <w:color w:val="000000"/>
          <w:sz w:val="28"/>
          <w:szCs w:val="28"/>
        </w:rPr>
        <w:t xml:space="preserve"> г. Краснодара</w:t>
      </w:r>
    </w:p>
    <w:p w:rsidR="003430F1" w:rsidRDefault="003430F1" w:rsidP="003430F1">
      <w:pPr>
        <w:shd w:val="clear" w:color="auto" w:fill="FFFFFF"/>
        <w:ind w:left="581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29.02.2024 года № 22/145</w:t>
      </w:r>
    </w:p>
    <w:p w:rsidR="003430F1" w:rsidRDefault="003430F1" w:rsidP="003430F1">
      <w:pPr>
        <w:shd w:val="clear" w:color="auto" w:fill="FFFFFF"/>
        <w:ind w:left="5812"/>
        <w:jc w:val="center"/>
        <w:rPr>
          <w:color w:val="000000"/>
          <w:sz w:val="28"/>
          <w:szCs w:val="28"/>
        </w:rPr>
      </w:pPr>
    </w:p>
    <w:p w:rsidR="003430F1" w:rsidRDefault="003430F1" w:rsidP="003430F1">
      <w:pPr>
        <w:jc w:val="center"/>
        <w:rPr>
          <w:b/>
          <w:color w:val="000000"/>
        </w:rPr>
      </w:pPr>
      <w:r>
        <w:rPr>
          <w:b/>
          <w:color w:val="000000"/>
        </w:rPr>
        <w:t>Список кандидатур,</w:t>
      </w:r>
    </w:p>
    <w:p w:rsidR="003430F1" w:rsidRDefault="003430F1" w:rsidP="003430F1">
      <w:pPr>
        <w:ind w:right="-1"/>
        <w:jc w:val="center"/>
        <w:rPr>
          <w:b/>
          <w:bCs/>
          <w:color w:val="000000"/>
        </w:rPr>
      </w:pPr>
      <w:r>
        <w:rPr>
          <w:b/>
          <w:color w:val="000000"/>
        </w:rPr>
        <w:t xml:space="preserve">предложенных для исключения из </w:t>
      </w:r>
      <w:r>
        <w:rPr>
          <w:b/>
          <w:bCs/>
          <w:color w:val="000000"/>
        </w:rPr>
        <w:t>резерва составов участковых</w:t>
      </w:r>
    </w:p>
    <w:p w:rsidR="003430F1" w:rsidRDefault="003430F1" w:rsidP="003430F1">
      <w:pPr>
        <w:jc w:val="center"/>
        <w:rPr>
          <w:b/>
          <w:color w:val="000000"/>
        </w:rPr>
      </w:pPr>
      <w:r>
        <w:rPr>
          <w:b/>
          <w:bCs/>
          <w:color w:val="000000"/>
        </w:rPr>
        <w:t>комиссий</w:t>
      </w:r>
      <w:r>
        <w:rPr>
          <w:b/>
          <w:color w:val="000000"/>
        </w:rPr>
        <w:t xml:space="preserve"> </w:t>
      </w:r>
      <w:r>
        <w:rPr>
          <w:b/>
          <w:bCs/>
          <w:color w:val="000000"/>
        </w:rPr>
        <w:t xml:space="preserve">на основании </w:t>
      </w:r>
      <w:r>
        <w:rPr>
          <w:b/>
          <w:color w:val="000000"/>
        </w:rPr>
        <w:t xml:space="preserve">пункта 25 раздела 2.2 </w:t>
      </w:r>
    </w:p>
    <w:p w:rsidR="003430F1" w:rsidRDefault="003430F1" w:rsidP="003430F1">
      <w:pPr>
        <w:jc w:val="center"/>
        <w:rPr>
          <w:b/>
          <w:color w:val="000000"/>
        </w:rPr>
      </w:pPr>
      <w:r>
        <w:rPr>
          <w:b/>
          <w:color w:val="000000"/>
        </w:rPr>
        <w:t>Порядка формирования резерва составов участковых комиссий</w:t>
      </w:r>
    </w:p>
    <w:p w:rsidR="003430F1" w:rsidRDefault="003430F1" w:rsidP="003430F1">
      <w:pPr>
        <w:jc w:val="center"/>
        <w:rPr>
          <w:b/>
          <w:color w:val="000000"/>
        </w:rPr>
      </w:pPr>
      <w:r>
        <w:rPr>
          <w:b/>
          <w:color w:val="000000"/>
        </w:rPr>
        <w:t>и назначения нового члена участковой комиссии</w:t>
      </w:r>
    </w:p>
    <w:p w:rsidR="003430F1" w:rsidRDefault="003430F1" w:rsidP="003430F1">
      <w:pPr>
        <w:jc w:val="center"/>
        <w:rPr>
          <w:b/>
          <w:color w:val="000000"/>
        </w:rPr>
      </w:pPr>
      <w:r>
        <w:rPr>
          <w:b/>
          <w:color w:val="000000"/>
        </w:rPr>
        <w:t>из резерва составов участковых комиссий</w:t>
      </w:r>
    </w:p>
    <w:p w:rsidR="003430F1" w:rsidRDefault="003430F1" w:rsidP="003430F1">
      <w:pPr>
        <w:jc w:val="center"/>
        <w:rPr>
          <w:b/>
          <w:color w:val="000000"/>
        </w:rPr>
      </w:pPr>
      <w:r>
        <w:rPr>
          <w:b/>
          <w:color w:val="000000"/>
        </w:rPr>
        <w:t>(от 05 декабря 2012 г. № 152/1137–6)</w:t>
      </w:r>
    </w:p>
    <w:p w:rsidR="003430F1" w:rsidRDefault="003430F1" w:rsidP="003430F1">
      <w:pPr>
        <w:rPr>
          <w:color w:val="000000"/>
        </w:rPr>
      </w:pPr>
    </w:p>
    <w:p w:rsidR="003430F1" w:rsidRDefault="003430F1" w:rsidP="003430F1">
      <w:pPr>
        <w:jc w:val="both"/>
        <w:rPr>
          <w:color w:val="000000"/>
        </w:rPr>
      </w:pPr>
    </w:p>
    <w:tbl>
      <w:tblPr>
        <w:tblW w:w="5262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1048"/>
        <w:gridCol w:w="1945"/>
        <w:gridCol w:w="3324"/>
        <w:gridCol w:w="2129"/>
        <w:gridCol w:w="1519"/>
      </w:tblGrid>
      <w:tr w:rsidR="003430F1" w:rsidTr="00CF533A">
        <w:trPr>
          <w:cantSplit/>
          <w:tblHeader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F1" w:rsidRDefault="003430F1" w:rsidP="00CF533A">
            <w:pPr>
              <w:spacing w:line="276" w:lineRule="auto"/>
              <w:ind w:left="-1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lang w:eastAsia="en-US"/>
              </w:rPr>
              <w:t>/</w:t>
            </w:r>
            <w:proofErr w:type="spellStart"/>
            <w:r>
              <w:rPr>
                <w:b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F1" w:rsidRDefault="003430F1" w:rsidP="00CF533A">
            <w:pPr>
              <w:spacing w:line="276" w:lineRule="auto"/>
              <w:ind w:left="-1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Фамилия, имя, отчество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F1" w:rsidRDefault="003430F1" w:rsidP="00CF533A">
            <w:pPr>
              <w:spacing w:line="276" w:lineRule="auto"/>
              <w:ind w:left="-1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Кем </w:t>
            </w:r>
            <w:proofErr w:type="gramStart"/>
            <w:r>
              <w:rPr>
                <w:b/>
                <w:color w:val="000000"/>
                <w:lang w:eastAsia="en-US"/>
              </w:rPr>
              <w:t>предложен</w:t>
            </w:r>
            <w:proofErr w:type="gramEnd"/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F1" w:rsidRDefault="003430F1" w:rsidP="00CF533A">
            <w:pPr>
              <w:spacing w:line="276" w:lineRule="auto"/>
              <w:ind w:left="-1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F1" w:rsidRDefault="003430F1" w:rsidP="00CF533A">
            <w:pPr>
              <w:spacing w:line="276" w:lineRule="auto"/>
              <w:ind w:left="-1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lang w:eastAsia="en-US"/>
              </w:rPr>
              <w:t>избира</w:t>
            </w:r>
            <w:proofErr w:type="spellEnd"/>
            <w:r>
              <w:rPr>
                <w:b/>
                <w:color w:val="000000"/>
                <w:lang w:eastAsia="en-US"/>
              </w:rPr>
              <w:t>–тельного</w:t>
            </w:r>
            <w:proofErr w:type="gramEnd"/>
            <w:r>
              <w:rPr>
                <w:b/>
                <w:color w:val="000000"/>
                <w:lang w:eastAsia="en-US"/>
              </w:rPr>
              <w:t xml:space="preserve"> участка</w:t>
            </w:r>
          </w:p>
        </w:tc>
      </w:tr>
      <w:tr w:rsidR="003430F1" w:rsidTr="00CF533A">
        <w:trPr>
          <w:cantSplit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F1" w:rsidRDefault="003430F1" w:rsidP="00CF533A">
            <w:pPr>
              <w:spacing w:line="276" w:lineRule="auto"/>
              <w:ind w:left="-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F1" w:rsidRDefault="003430F1" w:rsidP="00CF533A">
            <w:pPr>
              <w:spacing w:line="256" w:lineRule="auto"/>
              <w:ind w:left="-1"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F1" w:rsidRDefault="003430F1" w:rsidP="00CF533A">
            <w:pPr>
              <w:spacing w:line="256" w:lineRule="auto"/>
              <w:ind w:left="-1"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F1" w:rsidRDefault="003430F1" w:rsidP="00CF533A">
            <w:pPr>
              <w:ind w:left="-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F1" w:rsidRDefault="003430F1" w:rsidP="00CF533A">
            <w:pPr>
              <w:ind w:left="-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3430F1" w:rsidTr="00CF533A">
        <w:trPr>
          <w:cantSplit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F1" w:rsidRDefault="003430F1" w:rsidP="003430F1">
            <w:pPr>
              <w:numPr>
                <w:ilvl w:val="0"/>
                <w:numId w:val="5"/>
              </w:numPr>
              <w:spacing w:line="276" w:lineRule="auto"/>
              <w:ind w:left="-1" w:firstLine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F1" w:rsidRPr="0021539D" w:rsidRDefault="003430F1" w:rsidP="00CF533A">
            <w:pPr>
              <w:rPr>
                <w:color w:val="000000"/>
              </w:rPr>
            </w:pPr>
            <w:r w:rsidRPr="0021539D">
              <w:rPr>
                <w:color w:val="000000"/>
                <w:sz w:val="22"/>
                <w:szCs w:val="22"/>
              </w:rPr>
              <w:t>Казакова Юлия Игоревна</w:t>
            </w:r>
          </w:p>
          <w:p w:rsidR="003430F1" w:rsidRPr="0021539D" w:rsidRDefault="003430F1" w:rsidP="00CF533A">
            <w:pPr>
              <w:rPr>
                <w:color w:val="000000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F1" w:rsidRPr="00BF331B" w:rsidRDefault="003430F1" w:rsidP="00CF533A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F1" w:rsidRPr="00BF331B" w:rsidRDefault="003430F1" w:rsidP="00CF533A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F1" w:rsidRDefault="003430F1" w:rsidP="00CF533A">
            <w:pPr>
              <w:jc w:val="center"/>
            </w:pPr>
            <w:r>
              <w:t>63-03</w:t>
            </w:r>
          </w:p>
        </w:tc>
      </w:tr>
      <w:tr w:rsidR="003430F1" w:rsidTr="00790FE1">
        <w:trPr>
          <w:cantSplit/>
          <w:trHeight w:val="619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F1" w:rsidRDefault="003430F1" w:rsidP="003430F1">
            <w:pPr>
              <w:numPr>
                <w:ilvl w:val="0"/>
                <w:numId w:val="5"/>
              </w:numPr>
              <w:spacing w:line="276" w:lineRule="auto"/>
              <w:ind w:left="-1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F1" w:rsidRPr="0021539D" w:rsidRDefault="003430F1" w:rsidP="00CF533A">
            <w:proofErr w:type="spellStart"/>
            <w:r w:rsidRPr="0021539D">
              <w:t>Эвинян</w:t>
            </w:r>
            <w:proofErr w:type="spellEnd"/>
            <w:r w:rsidRPr="0021539D">
              <w:t xml:space="preserve"> Виктория </w:t>
            </w:r>
            <w:proofErr w:type="spellStart"/>
            <w:r w:rsidRPr="0021539D">
              <w:t>Араиковна</w:t>
            </w:r>
            <w:proofErr w:type="spellEnd"/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F1" w:rsidRPr="00BF331B" w:rsidRDefault="003430F1" w:rsidP="00CF533A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</w:t>
            </w:r>
            <w:r>
              <w:rPr>
                <w:color w:val="000000"/>
              </w:rPr>
              <w:t>жительства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F1" w:rsidRPr="00BF331B" w:rsidRDefault="003430F1" w:rsidP="00CF533A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F1" w:rsidRDefault="003430F1" w:rsidP="003430F1">
            <w:pPr>
              <w:jc w:val="center"/>
            </w:pPr>
            <w:r>
              <w:t>63-14</w:t>
            </w:r>
          </w:p>
        </w:tc>
      </w:tr>
      <w:tr w:rsidR="003430F1" w:rsidTr="00CF533A">
        <w:trPr>
          <w:cantSplit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F1" w:rsidRDefault="003430F1" w:rsidP="003430F1">
            <w:pPr>
              <w:numPr>
                <w:ilvl w:val="0"/>
                <w:numId w:val="5"/>
              </w:numPr>
              <w:spacing w:line="276" w:lineRule="auto"/>
              <w:ind w:left="-1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F1" w:rsidRPr="0021539D" w:rsidRDefault="003430F1" w:rsidP="00CF533A">
            <w:pPr>
              <w:rPr>
                <w:color w:val="000000"/>
              </w:rPr>
            </w:pPr>
            <w:proofErr w:type="spellStart"/>
            <w:r w:rsidRPr="0021539D">
              <w:rPr>
                <w:color w:val="000000"/>
              </w:rPr>
              <w:t>Сысенкова</w:t>
            </w:r>
            <w:proofErr w:type="spellEnd"/>
            <w:r w:rsidRPr="0021539D">
              <w:rPr>
                <w:color w:val="000000"/>
              </w:rPr>
              <w:t xml:space="preserve"> Жанна Евгеньевна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F1" w:rsidRPr="00BF331B" w:rsidRDefault="003430F1" w:rsidP="00CF533A">
            <w:pPr>
              <w:tabs>
                <w:tab w:val="left" w:pos="83"/>
              </w:tabs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</w:t>
            </w:r>
            <w:r>
              <w:rPr>
                <w:color w:val="000000"/>
              </w:rPr>
              <w:t>жительства</w:t>
            </w:r>
            <w:r w:rsidRPr="00BF331B">
              <w:rPr>
                <w:color w:val="000000"/>
              </w:rPr>
              <w:t xml:space="preserve">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F1" w:rsidRPr="00BF331B" w:rsidRDefault="003430F1" w:rsidP="00CF533A">
            <w:pPr>
              <w:tabs>
                <w:tab w:val="left" w:pos="83"/>
              </w:tabs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F1" w:rsidRDefault="003430F1" w:rsidP="003430F1">
            <w:pPr>
              <w:jc w:val="center"/>
            </w:pPr>
            <w:r>
              <w:t>63-14</w:t>
            </w:r>
          </w:p>
        </w:tc>
      </w:tr>
      <w:tr w:rsidR="00790FE1" w:rsidTr="00CF533A">
        <w:trPr>
          <w:cantSplit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790FE1" w:rsidP="003430F1">
            <w:pPr>
              <w:numPr>
                <w:ilvl w:val="0"/>
                <w:numId w:val="5"/>
              </w:numPr>
              <w:spacing w:line="276" w:lineRule="auto"/>
              <w:ind w:left="-1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Pr="0021539D" w:rsidRDefault="00790FE1" w:rsidP="00CF533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Жильникова</w:t>
            </w:r>
            <w:proofErr w:type="spellEnd"/>
            <w:r>
              <w:rPr>
                <w:color w:val="000000"/>
              </w:rPr>
              <w:t xml:space="preserve"> Татьяна Владимировна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Pr="00BF331B" w:rsidRDefault="00790FE1" w:rsidP="00CF533A">
            <w:pPr>
              <w:tabs>
                <w:tab w:val="left" w:pos="83"/>
              </w:tabs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</w:t>
            </w:r>
            <w:r>
              <w:rPr>
                <w:color w:val="000000"/>
              </w:rPr>
              <w:t>жительства</w:t>
            </w:r>
            <w:r w:rsidRPr="00BF331B">
              <w:rPr>
                <w:color w:val="000000"/>
              </w:rPr>
              <w:t xml:space="preserve">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Pr="00BF331B" w:rsidRDefault="00790FE1" w:rsidP="00CF533A">
            <w:pPr>
              <w:tabs>
                <w:tab w:val="left" w:pos="83"/>
              </w:tabs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E1" w:rsidRDefault="00790FE1" w:rsidP="003430F1">
            <w:pPr>
              <w:jc w:val="center"/>
            </w:pPr>
            <w:r>
              <w:t>63-24</w:t>
            </w:r>
          </w:p>
        </w:tc>
      </w:tr>
    </w:tbl>
    <w:p w:rsidR="0096191B" w:rsidRDefault="0096191B" w:rsidP="0096191B">
      <w:pPr>
        <w:jc w:val="both"/>
        <w:rPr>
          <w:bCs/>
          <w:sz w:val="26"/>
          <w:szCs w:val="26"/>
        </w:rPr>
      </w:pPr>
    </w:p>
    <w:p w:rsidR="00540EB1" w:rsidRDefault="00540EB1" w:rsidP="00540EB1">
      <w:pPr>
        <w:ind w:firstLine="709"/>
        <w:jc w:val="both"/>
        <w:rPr>
          <w:bCs/>
          <w:sz w:val="26"/>
          <w:szCs w:val="26"/>
        </w:rPr>
      </w:pPr>
    </w:p>
    <w:p w:rsidR="003430F1" w:rsidRDefault="003430F1" w:rsidP="00540EB1">
      <w:pPr>
        <w:ind w:firstLine="709"/>
        <w:jc w:val="both"/>
        <w:rPr>
          <w:bCs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4428"/>
        <w:gridCol w:w="1980"/>
        <w:gridCol w:w="3060"/>
      </w:tblGrid>
      <w:tr w:rsidR="00540EB1" w:rsidTr="00540EB1">
        <w:tc>
          <w:tcPr>
            <w:tcW w:w="4428" w:type="dxa"/>
          </w:tcPr>
          <w:p w:rsidR="00540EB1" w:rsidRDefault="00540EB1">
            <w:pPr>
              <w:tabs>
                <w:tab w:val="center" w:pos="4677"/>
                <w:tab w:val="left" w:pos="7140"/>
                <w:tab w:val="right" w:pos="9355"/>
              </w:tabs>
              <w:spacing w:line="276" w:lineRule="auto"/>
              <w:ind w:firstLine="142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Председатель территориальной избирательной комиссии</w:t>
            </w:r>
          </w:p>
          <w:p w:rsidR="00540EB1" w:rsidRDefault="00540EB1">
            <w:pPr>
              <w:spacing w:line="276" w:lineRule="auto"/>
              <w:ind w:firstLine="142"/>
              <w:jc w:val="center"/>
              <w:rPr>
                <w:b/>
                <w:lang w:eastAsia="en-US"/>
              </w:rPr>
            </w:pPr>
          </w:p>
        </w:tc>
        <w:tc>
          <w:tcPr>
            <w:tcW w:w="1980" w:type="dxa"/>
          </w:tcPr>
          <w:p w:rsidR="00540EB1" w:rsidRDefault="00540EB1">
            <w:pPr>
              <w:spacing w:line="276" w:lineRule="auto"/>
              <w:ind w:firstLine="142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540EB1" w:rsidRDefault="00540EB1">
            <w:pPr>
              <w:spacing w:line="276" w:lineRule="auto"/>
              <w:ind w:firstLine="142"/>
              <w:jc w:val="both"/>
              <w:rPr>
                <w:sz w:val="28"/>
                <w:szCs w:val="28"/>
                <w:lang w:eastAsia="en-US"/>
              </w:rPr>
            </w:pPr>
          </w:p>
          <w:p w:rsidR="00540EB1" w:rsidRDefault="00540EB1">
            <w:pPr>
              <w:spacing w:line="276" w:lineRule="auto"/>
              <w:ind w:firstLine="142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О.В. Грачева</w:t>
            </w:r>
          </w:p>
        </w:tc>
      </w:tr>
      <w:tr w:rsidR="00540EB1" w:rsidTr="00540EB1">
        <w:trPr>
          <w:trHeight w:val="105"/>
        </w:trPr>
        <w:tc>
          <w:tcPr>
            <w:tcW w:w="4428" w:type="dxa"/>
            <w:hideMark/>
          </w:tcPr>
          <w:p w:rsidR="00540EB1" w:rsidRDefault="00540EB1">
            <w:pPr>
              <w:spacing w:line="276" w:lineRule="auto"/>
              <w:ind w:firstLine="1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территориальной избирательной комиссии</w:t>
            </w:r>
          </w:p>
        </w:tc>
        <w:tc>
          <w:tcPr>
            <w:tcW w:w="1980" w:type="dxa"/>
          </w:tcPr>
          <w:p w:rsidR="00540EB1" w:rsidRDefault="00540EB1">
            <w:pPr>
              <w:spacing w:line="276" w:lineRule="auto"/>
              <w:ind w:firstLine="142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3060" w:type="dxa"/>
          </w:tcPr>
          <w:p w:rsidR="00540EB1" w:rsidRDefault="00540EB1">
            <w:pPr>
              <w:spacing w:line="276" w:lineRule="auto"/>
              <w:ind w:firstLine="142"/>
              <w:jc w:val="both"/>
              <w:rPr>
                <w:sz w:val="28"/>
                <w:szCs w:val="28"/>
                <w:lang w:eastAsia="en-US"/>
              </w:rPr>
            </w:pPr>
          </w:p>
          <w:p w:rsidR="00540EB1" w:rsidRDefault="00540EB1">
            <w:pPr>
              <w:spacing w:line="276" w:lineRule="auto"/>
              <w:ind w:firstLine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А.А. </w:t>
            </w:r>
            <w:proofErr w:type="spellStart"/>
            <w:r>
              <w:rPr>
                <w:sz w:val="28"/>
                <w:szCs w:val="28"/>
                <w:lang w:eastAsia="en-US"/>
              </w:rPr>
              <w:t>Горобченко</w:t>
            </w:r>
            <w:proofErr w:type="spellEnd"/>
          </w:p>
          <w:p w:rsidR="00540EB1" w:rsidRDefault="00540EB1">
            <w:pPr>
              <w:spacing w:line="276" w:lineRule="auto"/>
              <w:ind w:firstLine="142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540EB1" w:rsidTr="00540EB1">
        <w:tc>
          <w:tcPr>
            <w:tcW w:w="4428" w:type="dxa"/>
          </w:tcPr>
          <w:p w:rsidR="00540EB1" w:rsidRDefault="00540EB1">
            <w:pPr>
              <w:spacing w:line="27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</w:tcPr>
          <w:p w:rsidR="00540EB1" w:rsidRDefault="00540EB1">
            <w:pPr>
              <w:spacing w:line="276" w:lineRule="auto"/>
              <w:ind w:firstLine="709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540EB1" w:rsidRDefault="00540EB1">
            <w:pPr>
              <w:spacing w:line="276" w:lineRule="auto"/>
              <w:ind w:firstLine="709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</w:tr>
    </w:tbl>
    <w:p w:rsidR="00540EB1" w:rsidRDefault="00540EB1" w:rsidP="00540EB1">
      <w:pPr>
        <w:ind w:firstLine="709"/>
        <w:jc w:val="center"/>
        <w:rPr>
          <w:sz w:val="26"/>
          <w:szCs w:val="26"/>
          <w:lang w:val="en-US"/>
        </w:rPr>
      </w:pPr>
    </w:p>
    <w:sectPr w:rsidR="00540EB1" w:rsidSect="0097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900BA"/>
    <w:multiLevelType w:val="hybridMultilevel"/>
    <w:tmpl w:val="3C7268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6423EB"/>
    <w:multiLevelType w:val="hybridMultilevel"/>
    <w:tmpl w:val="EC96FC1E"/>
    <w:lvl w:ilvl="0" w:tplc="30E40772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636169"/>
    <w:multiLevelType w:val="hybridMultilevel"/>
    <w:tmpl w:val="4C4EB378"/>
    <w:lvl w:ilvl="0" w:tplc="1708D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32E4"/>
    <w:rsid w:val="00030832"/>
    <w:rsid w:val="00055C6E"/>
    <w:rsid w:val="00056566"/>
    <w:rsid w:val="00057711"/>
    <w:rsid w:val="00087EBC"/>
    <w:rsid w:val="000B0CD1"/>
    <w:rsid w:val="000E19D9"/>
    <w:rsid w:val="001071EE"/>
    <w:rsid w:val="00125278"/>
    <w:rsid w:val="00127321"/>
    <w:rsid w:val="001325F6"/>
    <w:rsid w:val="00133473"/>
    <w:rsid w:val="00142B52"/>
    <w:rsid w:val="00156C58"/>
    <w:rsid w:val="00197D69"/>
    <w:rsid w:val="001A388C"/>
    <w:rsid w:val="001D35AF"/>
    <w:rsid w:val="001D47C0"/>
    <w:rsid w:val="001F5796"/>
    <w:rsid w:val="00202E09"/>
    <w:rsid w:val="002165D0"/>
    <w:rsid w:val="002A5284"/>
    <w:rsid w:val="003002E7"/>
    <w:rsid w:val="0030754E"/>
    <w:rsid w:val="003402F9"/>
    <w:rsid w:val="003430F1"/>
    <w:rsid w:val="003D4516"/>
    <w:rsid w:val="00450168"/>
    <w:rsid w:val="00450410"/>
    <w:rsid w:val="004764A0"/>
    <w:rsid w:val="00497526"/>
    <w:rsid w:val="004A2E7D"/>
    <w:rsid w:val="004E30E2"/>
    <w:rsid w:val="004F0A88"/>
    <w:rsid w:val="00540EB1"/>
    <w:rsid w:val="00541633"/>
    <w:rsid w:val="00573C95"/>
    <w:rsid w:val="005A0AA4"/>
    <w:rsid w:val="005A6F50"/>
    <w:rsid w:val="005B52BC"/>
    <w:rsid w:val="0064338F"/>
    <w:rsid w:val="006455EF"/>
    <w:rsid w:val="00647532"/>
    <w:rsid w:val="00676352"/>
    <w:rsid w:val="00677F10"/>
    <w:rsid w:val="00686AB9"/>
    <w:rsid w:val="006A4E6F"/>
    <w:rsid w:val="006B5395"/>
    <w:rsid w:val="00715F0C"/>
    <w:rsid w:val="0078694A"/>
    <w:rsid w:val="00790FE1"/>
    <w:rsid w:val="007A5F3B"/>
    <w:rsid w:val="007D1490"/>
    <w:rsid w:val="0082127A"/>
    <w:rsid w:val="008515C5"/>
    <w:rsid w:val="0086049E"/>
    <w:rsid w:val="00882066"/>
    <w:rsid w:val="008D3587"/>
    <w:rsid w:val="008F6F8D"/>
    <w:rsid w:val="0092032A"/>
    <w:rsid w:val="00925B25"/>
    <w:rsid w:val="00953873"/>
    <w:rsid w:val="0096191B"/>
    <w:rsid w:val="00974EFB"/>
    <w:rsid w:val="00976E11"/>
    <w:rsid w:val="009B7740"/>
    <w:rsid w:val="009F6D25"/>
    <w:rsid w:val="00A25CCB"/>
    <w:rsid w:val="00AA093F"/>
    <w:rsid w:val="00AA4FB3"/>
    <w:rsid w:val="00AC0A1F"/>
    <w:rsid w:val="00AC5140"/>
    <w:rsid w:val="00AF767D"/>
    <w:rsid w:val="00B46707"/>
    <w:rsid w:val="00B47C33"/>
    <w:rsid w:val="00B54B45"/>
    <w:rsid w:val="00BD5497"/>
    <w:rsid w:val="00BE3351"/>
    <w:rsid w:val="00C06DF8"/>
    <w:rsid w:val="00C2183F"/>
    <w:rsid w:val="00C3246E"/>
    <w:rsid w:val="00C655CE"/>
    <w:rsid w:val="00CA2ACB"/>
    <w:rsid w:val="00CC7D92"/>
    <w:rsid w:val="00CF51C1"/>
    <w:rsid w:val="00D208C9"/>
    <w:rsid w:val="00D33493"/>
    <w:rsid w:val="00D44ACD"/>
    <w:rsid w:val="00D558E8"/>
    <w:rsid w:val="00D675BE"/>
    <w:rsid w:val="00D86CEB"/>
    <w:rsid w:val="00DB6C43"/>
    <w:rsid w:val="00DE161A"/>
    <w:rsid w:val="00DE1DEC"/>
    <w:rsid w:val="00DF2285"/>
    <w:rsid w:val="00E02061"/>
    <w:rsid w:val="00E11875"/>
    <w:rsid w:val="00E12233"/>
    <w:rsid w:val="00E71BAA"/>
    <w:rsid w:val="00EB6DFE"/>
    <w:rsid w:val="00F30220"/>
    <w:rsid w:val="00F51C37"/>
    <w:rsid w:val="00F57126"/>
    <w:rsid w:val="00F732E4"/>
    <w:rsid w:val="00F82D32"/>
    <w:rsid w:val="00FB4AF3"/>
    <w:rsid w:val="00FC1F96"/>
    <w:rsid w:val="00FC4D61"/>
    <w:rsid w:val="00FF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uiPriority w:val="99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No Spacing"/>
    <w:uiPriority w:val="1"/>
    <w:qFormat/>
    <w:rsid w:val="0054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0EB1"/>
    <w:pPr>
      <w:ind w:left="720"/>
      <w:contextualSpacing/>
    </w:pPr>
  </w:style>
  <w:style w:type="paragraph" w:styleId="a7">
    <w:name w:val="Normal (Web)"/>
    <w:basedOn w:val="a"/>
    <w:uiPriority w:val="99"/>
    <w:rsid w:val="003430F1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3</cp:revision>
  <cp:lastPrinted>2024-03-04T15:18:00Z</cp:lastPrinted>
  <dcterms:created xsi:type="dcterms:W3CDTF">2024-02-29T10:27:00Z</dcterms:created>
  <dcterms:modified xsi:type="dcterms:W3CDTF">2024-03-04T15:18:00Z</dcterms:modified>
</cp:coreProperties>
</file>