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373"/>
      </w:tblGrid>
      <w:tr>
        <w:trPr>
          <w:trHeight w:val="993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>
      <w:pPr>
        <w:pStyle w:val="Normal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38"/>
        <w:gridCol w:w="2334"/>
        <w:gridCol w:w="3483"/>
      </w:tblGrid>
      <w:tr>
        <w:trPr/>
        <w:tc>
          <w:tcPr>
            <w:tcW w:w="3538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22 сентября 2023г.</w:t>
            </w:r>
          </w:p>
        </w:tc>
        <w:tc>
          <w:tcPr>
            <w:tcW w:w="23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г. Краснодар</w:t>
            </w:r>
          </w:p>
        </w:tc>
        <w:tc>
          <w:tcPr>
            <w:tcW w:w="3483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22/145</w:t>
            </w:r>
          </w:p>
        </w:tc>
      </w:tr>
    </w:tbl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/>
      </w:r>
    </w:p>
    <w:p>
      <w:pPr>
        <w:pStyle w:val="Style17"/>
        <w:ind w:right="-21" w:hanging="0"/>
        <w:jc w:val="center"/>
        <w:rPr/>
      </w:pPr>
      <w:r>
        <w:rPr>
          <w:b/>
          <w:bCs/>
        </w:rPr>
        <w:t>О плане мероприятий территориальной избирательной комиссии Пригородная г. Краснодара на октябрь-декабрь 2023 года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>Территориальная избирательная комиссия Пригородная г. Краснодара РЕШИЛА: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 xml:space="preserve">Утвердить план мероприятий территориальной избирательной комиссии Пригородная г. Краснодара на </w:t>
      </w:r>
      <w:r>
        <w:rPr>
          <w:b w:val="false"/>
          <w:bCs w:val="false"/>
        </w:rPr>
        <w:t>октябрь-декабрь</w:t>
      </w:r>
      <w:r>
        <w:rPr/>
        <w:t xml:space="preserve"> 2023 года (прилагается).</w:t>
      </w:r>
    </w:p>
    <w:p>
      <w:pPr>
        <w:pStyle w:val="Style22"/>
        <w:numPr>
          <w:ilvl w:val="0"/>
          <w:numId w:val="2"/>
        </w:numPr>
        <w:spacing w:lineRule="auto" w:line="360" w:before="0" w:after="0"/>
        <w:jc w:val="both"/>
        <w:rPr>
          <w:color w:val="000000"/>
        </w:rPr>
      </w:pPr>
      <w:r>
        <w:rPr>
          <w:color w:val="000000"/>
        </w:rPr>
        <w:t xml:space="preserve">Разместить </w:t>
      </w:r>
      <w:r>
        <w:rPr>
          <w:color w:val="000000"/>
          <w:shd w:fill="FFFFFF" w:val="clear"/>
        </w:rPr>
        <w:t>настоящее решение на странице территориальной избирательной комиссии Пригородная г. Краснодара в информационно-телекоммуникационной сети «Интернет».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color w:val="000000"/>
        </w:rPr>
        <w:t>Контроль за выполнением пункта 2 настоящего решени</w:t>
      </w:r>
      <w:r>
        <w:rPr/>
        <w:t>я возложить на секретаря территориальной избирательной комиссии Пригородная                                                 г. Краснодара Почтер И.В.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Председатель территориальной</w:t>
      </w:r>
    </w:p>
    <w:p>
      <w:pPr>
        <w:pStyle w:val="Normal"/>
        <w:jc w:val="both"/>
        <w:rPr/>
      </w:pPr>
      <w:r>
        <w:rPr/>
        <w:t>избирательной комиссии</w:t>
        <w:tab/>
        <w:tab/>
        <w:t xml:space="preserve">   </w:t>
        <w:tab/>
        <w:t xml:space="preserve">                            П.П. Самоненко</w:t>
      </w:r>
    </w:p>
    <w:p>
      <w:pPr>
        <w:pStyle w:val="Normal"/>
        <w:tabs>
          <w:tab w:val="clear" w:pos="708"/>
          <w:tab w:val="left" w:pos="851" w:leader="none"/>
          <w:tab w:val="left" w:pos="1134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851" w:leader="none"/>
          <w:tab w:val="left" w:pos="1134" w:leader="none"/>
        </w:tabs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tabs>
          <w:tab w:val="clear" w:pos="708"/>
          <w:tab w:val="left" w:pos="851" w:leader="none"/>
          <w:tab w:val="left" w:pos="1134" w:leader="none"/>
        </w:tabs>
        <w:jc w:val="both"/>
        <w:rPr>
          <w:szCs w:val="28"/>
        </w:rPr>
      </w:pPr>
      <w:r>
        <w:rPr>
          <w:szCs w:val="28"/>
        </w:rPr>
        <w:t>избирательной комиссии</w:t>
        <w:tab/>
        <w:tab/>
        <w:tab/>
        <w:t xml:space="preserve"> </w:t>
        <w:tab/>
        <w:t xml:space="preserve">   </w:t>
        <w:tab/>
        <w:t xml:space="preserve">        И.В. Почтер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sectPr>
          <w:headerReference w:type="default" r:id="rId2"/>
          <w:type w:val="nextPage"/>
          <w:pgSz w:w="11906" w:h="16838"/>
          <w:pgMar w:left="1701" w:right="851" w:gutter="0" w:header="709" w:top="1134" w:footer="0" w:bottom="1134"/>
          <w:pgNumType w:fmt="decimal"/>
          <w:formProt w:val="false"/>
          <w:textDirection w:val="lrTb"/>
          <w:docGrid w:type="default" w:linePitch="381" w:charSpace="0"/>
        </w:sectPr>
        <w:pStyle w:val="Normal"/>
        <w:jc w:val="both"/>
        <w:rPr/>
      </w:pPr>
      <w:r>
        <w:rPr/>
      </w:r>
    </w:p>
    <w:p>
      <w:pPr>
        <w:pStyle w:val="Normal"/>
        <w:ind w:left="5387" w:hanging="0"/>
        <w:jc w:val="center"/>
        <w:rPr>
          <w:szCs w:val="28"/>
        </w:rPr>
      </w:pPr>
      <w:r>
        <w:rPr>
          <w:szCs w:val="28"/>
        </w:rPr>
        <w:t xml:space="preserve">Приложение </w:t>
      </w:r>
    </w:p>
    <w:p>
      <w:pPr>
        <w:pStyle w:val="Normal"/>
        <w:ind w:left="5387" w:hanging="0"/>
        <w:jc w:val="center"/>
        <w:rPr>
          <w:szCs w:val="28"/>
        </w:rPr>
      </w:pPr>
      <w:r>
        <w:rPr/>
        <w:t>УТВЕРЖДЕН</w:t>
      </w:r>
    </w:p>
    <w:p>
      <w:pPr>
        <w:pStyle w:val="Normal"/>
        <w:ind w:left="5387" w:hanging="0"/>
        <w:jc w:val="center"/>
        <w:rPr>
          <w:szCs w:val="28"/>
        </w:rPr>
      </w:pPr>
      <w:r>
        <w:rPr>
          <w:szCs w:val="28"/>
        </w:rPr>
        <w:t>решением территориальной</w:t>
      </w:r>
    </w:p>
    <w:p>
      <w:pPr>
        <w:pStyle w:val="Normal"/>
        <w:ind w:left="5387" w:hanging="0"/>
        <w:jc w:val="center"/>
        <w:rPr>
          <w:szCs w:val="28"/>
        </w:rPr>
      </w:pPr>
      <w:r>
        <w:rPr>
          <w:szCs w:val="28"/>
        </w:rPr>
        <w:t>избирательной комиссии</w:t>
      </w:r>
    </w:p>
    <w:p>
      <w:pPr>
        <w:pStyle w:val="Normal"/>
        <w:ind w:left="5387" w:hanging="0"/>
        <w:jc w:val="center"/>
        <w:rPr>
          <w:szCs w:val="28"/>
        </w:rPr>
      </w:pPr>
      <w:r>
        <w:rPr>
          <w:szCs w:val="28"/>
        </w:rPr>
        <w:t>Пригородная г.</w:t>
      </w:r>
      <w:r>
        <w:rPr>
          <w:szCs w:val="28"/>
          <w:lang w:val="en-US"/>
        </w:rPr>
        <w:t> </w:t>
      </w:r>
      <w:r>
        <w:rPr>
          <w:szCs w:val="28"/>
        </w:rPr>
        <w:t>Краснодара</w:t>
      </w:r>
    </w:p>
    <w:p>
      <w:pPr>
        <w:pStyle w:val="Normal"/>
        <w:ind w:left="5387" w:hanging="0"/>
        <w:jc w:val="center"/>
        <w:rPr>
          <w:sz w:val="24"/>
        </w:rPr>
      </w:pPr>
      <w:r>
        <w:rPr>
          <w:szCs w:val="28"/>
        </w:rPr>
        <w:t>от 22.09.202</w:t>
      </w:r>
      <w:r>
        <w:rPr>
          <w:sz w:val="28"/>
          <w:szCs w:val="28"/>
        </w:rPr>
        <w:t>3 № 22/145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bCs/>
          <w:caps/>
          <w:sz w:val="26"/>
          <w:szCs w:val="26"/>
        </w:rPr>
        <w:t>План</w:t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мероприятий территориальной избирательной комиссии </w:t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Пригородная г. Краснодара на октябрь-декабрь 2023 года</w:t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9782" w:type="dxa"/>
        <w:jc w:val="left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70"/>
        <w:gridCol w:w="1845"/>
        <w:gridCol w:w="4814"/>
        <w:gridCol w:w="2552"/>
      </w:tblGrid>
      <w:tr>
        <w:trPr>
          <w:trHeight w:val="619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80" w:before="40" w:after="8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80" w:before="40" w:after="8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Планируемая дата проведения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80" w:before="40" w:after="8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  <w:p>
            <w:pPr>
              <w:pStyle w:val="Normal"/>
              <w:widowControl w:val="false"/>
              <w:spacing w:lineRule="auto" w:line="204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80" w:before="40" w:after="8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Ответственные за подготовку</w:t>
            </w:r>
          </w:p>
        </w:tc>
      </w:tr>
      <w:tr>
        <w:trPr>
          <w:trHeight w:val="333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80" w:before="40" w:after="8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80" w:before="40" w:after="8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80" w:before="40" w:after="8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80" w:before="40" w:after="8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>
        <w:trPr>
          <w:cantSplit w:val="true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8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по мере необходимости</w:t>
            </w: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ind w:right="-21" w:hanging="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hd w:fill="auto" w:val="clear"/>
              </w:rPr>
              <w:t xml:space="preserve">Проведение заседаний </w:t>
            </w:r>
          </w:p>
          <w:p>
            <w:pPr>
              <w:pStyle w:val="Style17"/>
              <w:widowControl w:val="false"/>
              <w:ind w:right="-21" w:hanging="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hd w:fill="auto" w:val="clear"/>
              </w:rPr>
              <w:t>ТИК 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4"/>
                <w:highlight w:val="none"/>
                <w:shd w:fill="auto" w:val="clear"/>
              </w:rPr>
            </w:pPr>
            <w:r>
              <w:rPr>
                <w:bCs/>
                <w:sz w:val="24"/>
                <w:shd w:fill="auto" w:val="clear"/>
              </w:rPr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Председатель,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члены ТИК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весь период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12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Работа по актуализации резерва участковых избирательных комиссий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Председатель ТИК, секретарь ТИК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val="en-US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весь период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 xml:space="preserve">Обработка сведений избирателей, полученных от органов ЗАГС,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Военного комиссариата Прикубанского внутригородского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Системный администратор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весь период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 xml:space="preserve">Выявление в базе данных ГАС             «Выборы» некорректных сведений </w:t>
              <w:br/>
              <w:t>о гражданах Российской Федерации,       избирателей, участников референдума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0" w:before="60" w:after="120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Системный администратор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весь период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0" w:before="60" w:after="12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 xml:space="preserve">Проверка и обработка сведений </w:t>
              <w:br/>
              <w:t>об избирателях, идентифицирующихся более одного раза в ПРИУР ГАС «Выборы»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0" w:before="60" w:after="120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Системный администратор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весь период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Организация участия в конкурсе среди территориальных избирательных комиссий на лучшую информационную работу в сети Интернет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Председатель ТИК, секретарь ТИК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весь период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Регулярное наполнение страниц</w:t>
              <w:br/>
              <w:t>ТИК Пригородная г. Краснодара в информационно-телекоммуникационной сети Интернет о деятельности комиссии, информацией для избирателей, участников избирательного процесса.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0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Председатель ТИК, секретарь ТИК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8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весь период</w:t>
            </w: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12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Направление информации о проведенных мероприятиях в отдел общественных связей аппарата ИККК для размещения на сайте «Вестник избирательной комиссии Краснодарского края» и обучающий портал избирательной комиссии Краснодарского края.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0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Председатель ТИК, секретарь ТИК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весь период</w:t>
            </w: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12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Взаимодействие с руководителями и аппаратом избирательной комиссии Краснодарского края по вопросам деятельности ТИК.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Председатель ТИК, секретарь ТИК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 xml:space="preserve">весь период </w:t>
            </w:r>
          </w:p>
          <w:p>
            <w:pPr>
              <w:pStyle w:val="Normal"/>
              <w:widowControl w:val="false"/>
              <w:spacing w:lineRule="auto" w:line="192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(по отдельному графику)</w:t>
            </w: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12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Участие в планерных совещаниях, очно – дистанционных семинарах, проводимых ИККК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Штатные сотрудники ТИК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весь период</w:t>
            </w: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12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Ведение делопроизводства ТИК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Секретарь ТИК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весь период</w:t>
            </w: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120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Подготовка документации на архивное хранение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Секретарь ТИК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весь период</w:t>
            </w: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Участие в конкурсе среди молодежных общественных советов при территориальных избирательных комиссиях Краснодарского края на лучшую организацию работы в 2023 году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Председатель ТИК,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 xml:space="preserve">секретарь ТИК, 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члены МОС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весь период</w:t>
            </w: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shd w:fill="auto" w:val="clear"/>
                <w:lang w:eastAsia="ru-RU"/>
              </w:rPr>
              <w:t>Участие в общекраевом форуме молодых и будущих организаторов выборов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Председатель ТИК,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 xml:space="preserve">секретарь ТИК, 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члены МОС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весь период</w:t>
            </w: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Проведение интеллектуальных игр «Избирательный марафон», посвященных 30-летию избирательной системы Россий</w:t>
            </w:r>
            <w:r>
              <w:rPr>
                <w:rFonts w:eastAsia="Times New Roman" w:cs="Times New Roman"/>
                <w:sz w:val="24"/>
                <w:szCs w:val="28"/>
                <w:shd w:fill="auto" w:val="clear"/>
                <w:lang w:eastAsia="ru-RU"/>
              </w:rPr>
              <w:t>ской Федерации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Председатель ТИК,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 xml:space="preserve">секретарь ТИК, 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члены МОС</w:t>
            </w:r>
          </w:p>
        </w:tc>
      </w:tr>
    </w:tbl>
    <w:p>
      <w:pPr>
        <w:pStyle w:val="Style17"/>
        <w:widowControl w:val="false"/>
        <w:numPr>
          <w:ilvl w:val="0"/>
          <w:numId w:val="1"/>
        </w:numPr>
        <w:tabs>
          <w:tab w:val="clear" w:pos="708"/>
          <w:tab w:val="left" w:pos="5640" w:leader="none"/>
        </w:tabs>
        <w:suppressAutoHyphens w:val="true"/>
        <w:bidi w:val="0"/>
        <w:spacing w:before="0" w:after="0"/>
        <w:ind w:left="0" w:right="5726" w:hanging="0"/>
        <w:contextualSpacing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134" w:right="1134" w:gutter="0" w:header="709" w:top="851" w:footer="0" w:bottom="1701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7705366"/>
    </w:sdtPr>
    <w:sdtContent>
      <w:p>
        <w:pPr>
          <w:pStyle w:val="Style24"/>
          <w:jc w:val="center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2966420"/>
    </w:sdtPr>
    <w:sdtContent>
      <w:p>
        <w:pPr>
          <w:pStyle w:val="Style24"/>
          <w:jc w:val="center"/>
          <w:rPr/>
        </w:pPr>
        <w:r>
          <w:rPr/>
        </w:r>
      </w:p>
      <w:p>
        <w:pPr>
          <w:pStyle w:val="Style24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413412098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jc w:val="both"/>
      <w:outlineLvl w:val="0"/>
    </w:pPr>
    <w:rPr/>
  </w:style>
  <w:style w:type="paragraph" w:styleId="3">
    <w:name w:val="Heading 3"/>
    <w:basedOn w:val="Normal"/>
    <w:next w:val="Normal"/>
    <w:qFormat/>
    <w:pPr>
      <w:keepNext w:val="true"/>
      <w:jc w:val="center"/>
      <w:outlineLvl w:val="2"/>
    </w:pPr>
    <w:rPr>
      <w:rFonts w:eastAsia="Arial Unicode MS"/>
      <w:b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uiPriority w:val="99"/>
    <w:semiHidden/>
    <w:qFormat/>
    <w:rsid w:val="008406c2"/>
    <w:rPr>
      <w:sz w:val="28"/>
      <w:szCs w:val="24"/>
    </w:rPr>
  </w:style>
  <w:style w:type="character" w:styleId="Style13" w:customStyle="1">
    <w:name w:val="Основной текст Знак"/>
    <w:basedOn w:val="DefaultParagraphFont"/>
    <w:semiHidden/>
    <w:qFormat/>
    <w:rsid w:val="009b1e9b"/>
    <w:rPr>
      <w:sz w:val="28"/>
      <w:szCs w:val="24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4f054e"/>
    <w:rPr>
      <w:sz w:val="28"/>
      <w:szCs w:val="24"/>
    </w:rPr>
  </w:style>
  <w:style w:type="character" w:styleId="Style15" w:customStyle="1">
    <w:name w:val="Нижний колонтитул Знак"/>
    <w:basedOn w:val="DefaultParagraphFont"/>
    <w:uiPriority w:val="99"/>
    <w:qFormat/>
    <w:rsid w:val="004f054e"/>
    <w:rPr>
      <w:sz w:val="28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link w:val="Style13"/>
    <w:semiHidden/>
    <w:pPr>
      <w:ind w:right="5719" w:hanging="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1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qFormat/>
    <w:rsid w:val="00e04c8e"/>
    <w:pPr/>
    <w:rPr>
      <w:rFonts w:ascii="Tahoma" w:hAnsi="Tahoma" w:cs="Tahoma"/>
      <w:sz w:val="16"/>
      <w:szCs w:val="16"/>
    </w:rPr>
  </w:style>
  <w:style w:type="paragraph" w:styleId="Style22">
    <w:name w:val="Body Text Indent"/>
    <w:basedOn w:val="Normal"/>
    <w:link w:val="Style12"/>
    <w:uiPriority w:val="99"/>
    <w:semiHidden/>
    <w:unhideWhenUsed/>
    <w:rsid w:val="008406c2"/>
    <w:pPr>
      <w:spacing w:before="0" w:after="120"/>
      <w:ind w:left="283" w:hanging="0"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4f05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5"/>
    <w:uiPriority w:val="99"/>
    <w:unhideWhenUsed/>
    <w:rsid w:val="004f05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qFormat/>
    <w:rsid w:val="00751fd6"/>
    <w:pPr>
      <w:jc w:val="center"/>
    </w:pPr>
    <w:rPr>
      <w:b/>
      <w:szCs w:val="20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ef04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6F5CD-3F9A-4581-989C-9284B173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LibreOffice/7.3.7.2$Linux_X86_64 LibreOffice_project/30$Build-2</Application>
  <AppVersion>15.0000</AppVersion>
  <Pages>4</Pages>
  <Words>425</Words>
  <Characters>3121</Characters>
  <CharactersWithSpaces>3568</CharactersWithSpaces>
  <Paragraphs>103</Paragraphs>
  <Company>CROC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2023-03-14T14:04:00Z</dcterms:created>
  <dc:creator>test</dc:creator>
  <dc:description/>
  <dc:language>ru-RU</dc:language>
  <cp:lastModifiedBy/>
  <cp:lastPrinted>2023-06-20T17:45:18Z</cp:lastPrinted>
  <dcterms:modified xsi:type="dcterms:W3CDTF">2023-09-22T15:38:24Z</dcterms:modified>
  <cp:revision>48</cp:revision>
  <dc:subject/>
  <dc:title>Территориальная избирательная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