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>
      <w:pPr>
        <w:pStyle w:val="Normal"/>
        <w:rPr/>
      </w:pPr>
      <w:r>
        <w:rPr/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38"/>
        <w:gridCol w:w="2334"/>
        <w:gridCol w:w="3483"/>
      </w:tblGrid>
      <w:tr>
        <w:trPr/>
        <w:tc>
          <w:tcPr>
            <w:tcW w:w="353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Cs w:val="28"/>
              </w:rPr>
            </w:pPr>
            <w:r>
              <w:rPr>
                <w:szCs w:val="28"/>
              </w:rPr>
              <w:t>21 июня 2023г.</w:t>
            </w:r>
          </w:p>
        </w:tc>
        <w:tc>
          <w:tcPr>
            <w:tcW w:w="233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  <w:t>г. Краснодар</w:t>
            </w:r>
          </w:p>
        </w:tc>
        <w:tc>
          <w:tcPr>
            <w:tcW w:w="3483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9/84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Style17"/>
        <w:ind w:right="-21" w:hanging="0"/>
        <w:jc w:val="center"/>
        <w:rPr/>
      </w:pPr>
      <w:r>
        <w:rPr>
          <w:b/>
          <w:bCs/>
        </w:rPr>
        <w:t>О плане мероприятий территориальной избирательной комиссии Пригородная г. Краснодара на июль-август 2023 года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Территориальная избирательная комиссия Пригородная г. Краснодара РЕШИЛА: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Утвердить план мероприятий территориальной избирательной комиссии Пригородная г. Краснодара на июль-август 2023 года (прилагается).</w:t>
      </w:r>
    </w:p>
    <w:p>
      <w:pPr>
        <w:pStyle w:val="Style22"/>
        <w:numPr>
          <w:ilvl w:val="0"/>
          <w:numId w:val="1"/>
        </w:numPr>
        <w:spacing w:lineRule="auto" w:line="360" w:before="0" w:after="0"/>
        <w:jc w:val="both"/>
        <w:rPr>
          <w:color w:val="000000"/>
        </w:rPr>
      </w:pPr>
      <w:r>
        <w:rPr>
          <w:color w:val="000000"/>
        </w:rPr>
        <w:t xml:space="preserve">Разместить </w:t>
      </w:r>
      <w:r>
        <w:rPr>
          <w:color w:val="000000"/>
          <w:shd w:fill="FFFFFF" w:val="clear"/>
        </w:rPr>
        <w:t>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color w:val="000000"/>
        </w:rPr>
        <w:t>Контроль за выполнением пункта 2 настоящего решени</w:t>
      </w:r>
      <w:r>
        <w:rPr/>
        <w:t>я возложить на секретаря территориальной избирательной комиссии Пригородная                                                 г. Краснодара Почтер И.В.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Председатель территориальной</w:t>
      </w:r>
    </w:p>
    <w:p>
      <w:pPr>
        <w:pStyle w:val="Normal"/>
        <w:jc w:val="both"/>
        <w:rPr/>
      </w:pPr>
      <w:r>
        <w:rPr/>
        <w:t>избирательной комиссии</w:t>
        <w:tab/>
        <w:tab/>
        <w:t xml:space="preserve">   </w:t>
        <w:tab/>
        <w:t xml:space="preserve">                            П.П. Самоненко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tabs>
          <w:tab w:val="clear" w:pos="708"/>
          <w:tab w:val="left" w:pos="851" w:leader="none"/>
          <w:tab w:val="left" w:pos="1134" w:leader="none"/>
        </w:tabs>
        <w:jc w:val="both"/>
        <w:rPr>
          <w:szCs w:val="28"/>
        </w:rPr>
      </w:pPr>
      <w:r>
        <w:rPr>
          <w:szCs w:val="28"/>
        </w:rPr>
        <w:t>избирательной комиссии</w:t>
        <w:tab/>
        <w:tab/>
        <w:tab/>
        <w:t xml:space="preserve"> </w:t>
        <w:tab/>
        <w:t xml:space="preserve">   </w:t>
        <w:tab/>
        <w:t xml:space="preserve">        И.В. Почтер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extDirection w:val="lrTb"/>
          <w:docGrid w:type="default" w:linePitch="381" w:charSpace="0"/>
        </w:sectPr>
        <w:pStyle w:val="Normal"/>
        <w:jc w:val="both"/>
        <w:rPr/>
      </w:pPr>
      <w:r>
        <w:rPr/>
      </w:r>
    </w:p>
    <w:p>
      <w:pPr>
        <w:pStyle w:val="Normal"/>
        <w:ind w:left="5387" w:hanging="0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>
      <w:pPr>
        <w:pStyle w:val="Normal"/>
        <w:ind w:left="5387" w:hanging="0"/>
        <w:jc w:val="center"/>
        <w:rPr>
          <w:szCs w:val="28"/>
        </w:rPr>
      </w:pPr>
      <w:r>
        <w:rPr/>
        <w:t>УТВЕРЖДЕН</w:t>
      </w:r>
    </w:p>
    <w:p>
      <w:pPr>
        <w:pStyle w:val="Normal"/>
        <w:ind w:left="5387" w:hanging="0"/>
        <w:jc w:val="center"/>
        <w:rPr>
          <w:szCs w:val="28"/>
        </w:rPr>
      </w:pPr>
      <w:r>
        <w:rPr>
          <w:szCs w:val="28"/>
        </w:rPr>
        <w:t>решением территориальной</w:t>
      </w:r>
    </w:p>
    <w:p>
      <w:pPr>
        <w:pStyle w:val="Normal"/>
        <w:ind w:left="5387" w:hanging="0"/>
        <w:jc w:val="center"/>
        <w:rPr>
          <w:szCs w:val="28"/>
        </w:rPr>
      </w:pPr>
      <w:r>
        <w:rPr>
          <w:szCs w:val="28"/>
        </w:rPr>
        <w:t>избирательной комиссии</w:t>
      </w:r>
    </w:p>
    <w:p>
      <w:pPr>
        <w:pStyle w:val="Normal"/>
        <w:ind w:left="5387" w:hanging="0"/>
        <w:jc w:val="center"/>
        <w:rPr>
          <w:szCs w:val="28"/>
        </w:rPr>
      </w:pPr>
      <w:r>
        <w:rPr>
          <w:szCs w:val="28"/>
        </w:rPr>
        <w:t>Пригородная г.</w:t>
      </w:r>
      <w:r>
        <w:rPr>
          <w:szCs w:val="28"/>
          <w:lang w:val="en-US"/>
        </w:rPr>
        <w:t> </w:t>
      </w:r>
      <w:r>
        <w:rPr>
          <w:szCs w:val="28"/>
        </w:rPr>
        <w:t>Краснодара</w:t>
      </w:r>
    </w:p>
    <w:p>
      <w:pPr>
        <w:pStyle w:val="Normal"/>
        <w:ind w:left="5387" w:hanging="0"/>
        <w:jc w:val="center"/>
        <w:rPr>
          <w:sz w:val="24"/>
        </w:rPr>
      </w:pPr>
      <w:r>
        <w:rPr>
          <w:szCs w:val="28"/>
        </w:rPr>
        <w:t>от 21.06.2023 № 9</w:t>
      </w:r>
      <w:r>
        <w:rPr>
          <w:sz w:val="28"/>
          <w:szCs w:val="28"/>
        </w:rPr>
        <w:t>/84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  <w:t>План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мероприятий территориальной избирательной комиссии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Пригородная г. Краснодара на июль-август 2023 года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9782" w:type="dxa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70"/>
        <w:gridCol w:w="1845"/>
        <w:gridCol w:w="4814"/>
        <w:gridCol w:w="2552"/>
      </w:tblGrid>
      <w:tr>
        <w:trPr>
          <w:trHeight w:val="619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Планируемая дата проведения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Ответственные за подготовку</w:t>
            </w:r>
          </w:p>
        </w:tc>
      </w:tr>
      <w:tr>
        <w:trPr>
          <w:trHeight w:val="33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80" w:before="40" w:after="8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весь период</w:t>
            </w:r>
          </w:p>
          <w:p>
            <w:pPr>
              <w:pStyle w:val="Normal"/>
              <w:widowControl w:val="false"/>
              <w:spacing w:lineRule="auto" w:line="192" w:before="60" w:after="12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(согласно Календарному плану проведения выборов)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ind w:right="-21" w:hanging="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Подготовка и проведение дополнительных выборов депутата городской Думы Краснодара седьмого созыва </w:t>
            </w:r>
          </w:p>
          <w:p>
            <w:pPr>
              <w:pStyle w:val="Style17"/>
              <w:widowControl w:val="false"/>
              <w:ind w:right="-21" w:hanging="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 одномандатному избирательному округу №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Председатель,</w:t>
            </w:r>
          </w:p>
          <w:p>
            <w:pPr>
              <w:pStyle w:val="Normal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члены ТИК, системный администратор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весь период</w:t>
            </w:r>
          </w:p>
          <w:p>
            <w:pPr>
              <w:pStyle w:val="Normal"/>
              <w:widowControl w:val="false"/>
              <w:spacing w:lineRule="auto" w:line="192" w:before="60" w:after="120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(по отдельному графику)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ind w:hanging="0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Организация и проведение обучающих семинаров в очном, очно-дистанционном и дистанционном формате для членов участковых избирательных комиссий, иных участников избирательного процесса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Председатель ТИК, секретарь ТИК</w:t>
            </w:r>
          </w:p>
        </w:tc>
      </w:tr>
      <w:tr>
        <w:trPr>
          <w:cantSplit w:val="true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8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по мере необходимости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ind w:right="-21" w:hanging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hd w:fill="auto" w:val="clear"/>
              </w:rPr>
              <w:t xml:space="preserve">Проведение заседаний </w:t>
            </w:r>
          </w:p>
          <w:p>
            <w:pPr>
              <w:pStyle w:val="Style17"/>
              <w:widowControl w:val="false"/>
              <w:ind w:right="-21" w:hanging="0"/>
              <w:jc w:val="center"/>
              <w:rPr>
                <w:highlight w:val="none"/>
                <w:shd w:fill="auto" w:val="clear"/>
              </w:rPr>
            </w:pPr>
            <w:r>
              <w:rPr>
                <w:bCs/>
                <w:sz w:val="24"/>
                <w:shd w:fill="auto" w:val="clear"/>
              </w:rPr>
              <w:t>ТИК 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4"/>
                <w:highlight w:val="none"/>
                <w:shd w:fill="auto" w:val="clear"/>
              </w:rPr>
            </w:pPr>
            <w:r>
              <w:rPr>
                <w:bCs/>
                <w:sz w:val="24"/>
                <w:shd w:fill="auto" w:val="clear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Председатель,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члены ТИК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Работа по актуализации резерва участковых избирательных комиссий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en-US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hd w:fill="auto" w:val="clear"/>
              </w:rPr>
              <w:t xml:space="preserve">Обработка сведений избирателей, полученных от органов ЗАГС,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hd w:fill="auto" w:val="clear"/>
              </w:rPr>
              <w:t>Военного комиссариата Прикубанского внутригородского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Системный администратор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24"/>
                <w:shd w:fill="auto" w:val="clear"/>
              </w:rPr>
              <w:t xml:space="preserve">Выявление в базе данных ГАС             «Выборы» некорректных сведений </w:t>
              <w:br/>
              <w:t>о гражданах Российской Федерации,       избирателей, участников референдума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Системный администратор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Проверка и обработка сведений </w:t>
              <w:br/>
              <w:t>об избирателях, идентифицирующихся более одного раза в ПРИУР ГАС «Выборы»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Системный администратор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355" w:leader="none"/>
              </w:tabs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Организация участия в конкурсе среди территориальных избирательных комиссий на лучшую информационную работу в сети Интернет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0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Регулярное наполнение страниц</w:t>
              <w:br/>
              <w:t>ТИК Пригородная г. Краснодара в информационно-телекоммуникационной сети Интернет о деятельности комиссии, информацией для избирателей, участников избирательного процесса.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Направление информации о проведенных мероприятиях в отдел общественных связей аппарата ИККК для размещения на сайте «Вестник избирательной комиссии Краснодарского края» и обучающий портал избирательной комиссии Краснодарского края.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Взаимодействие с руководителями и аппаратом избирательной комиссии Краснодарского края по вопросам деятельности ТИК.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 секретарь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весь период </w:t>
            </w:r>
          </w:p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(по отдельному графику)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Участие в планерных совещаниях, очно – дистанционных семинарах, проводимых ИККК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Штатные сотрудники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Ведение делопроизводства ТИК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192" w:before="60" w:after="120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Секретарь ТИК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весь период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Участие в конкурсе среди молодежных общественных советов при территориальных избирательных комиссиях Краснодарского края на лучшую организацию работы в 2023 году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Председатель ТИК,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 xml:space="preserve">секретарь ТИК, </w:t>
            </w:r>
          </w:p>
          <w:p>
            <w:pPr>
              <w:pStyle w:val="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члены МОС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134" w:right="1134" w:gutter="0" w:header="709" w:top="851" w:footer="0" w:bottom="1701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37802132"/>
    </w:sdtPr>
    <w:sdtContent>
      <w:p>
        <w:pPr>
          <w:pStyle w:val="Style24"/>
          <w:jc w:val="cent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40495227"/>
    </w:sdtPr>
    <w:sdtContent>
      <w:p>
        <w:pPr>
          <w:pStyle w:val="Style24"/>
          <w:jc w:val="center"/>
          <w:rPr/>
        </w:pPr>
        <w:r>
          <w:rPr/>
        </w:r>
      </w:p>
      <w:p>
        <w:pPr>
          <w:pStyle w:val="Style24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74314632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both"/>
      <w:outlineLvl w:val="0"/>
    </w:pPr>
    <w:rPr/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rFonts w:eastAsia="Arial Unicode MS"/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uiPriority w:val="99"/>
    <w:semiHidden/>
    <w:qFormat/>
    <w:rsid w:val="008406c2"/>
    <w:rPr>
      <w:sz w:val="28"/>
      <w:szCs w:val="24"/>
    </w:rPr>
  </w:style>
  <w:style w:type="character" w:styleId="Style13" w:customStyle="1">
    <w:name w:val="Основной текст Знак"/>
    <w:basedOn w:val="DefaultParagraphFont"/>
    <w:semiHidden/>
    <w:qFormat/>
    <w:rsid w:val="009b1e9b"/>
    <w:rPr>
      <w:sz w:val="28"/>
      <w:szCs w:val="24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4f054e"/>
    <w:rPr>
      <w:sz w:val="28"/>
      <w:szCs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4f054e"/>
    <w:rPr>
      <w:sz w:val="28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Style13"/>
    <w:semiHidden/>
    <w:pPr>
      <w:ind w:right="5719" w:hanging="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e04c8e"/>
    <w:pPr/>
    <w:rPr>
      <w:rFonts w:ascii="Tahoma" w:hAnsi="Tahoma" w:cs="Tahoma"/>
      <w:sz w:val="16"/>
      <w:szCs w:val="16"/>
    </w:rPr>
  </w:style>
  <w:style w:type="paragraph" w:styleId="Style22">
    <w:name w:val="Body Text Indent"/>
    <w:basedOn w:val="Normal"/>
    <w:link w:val="Style12"/>
    <w:uiPriority w:val="99"/>
    <w:semiHidden/>
    <w:unhideWhenUsed/>
    <w:rsid w:val="008406c2"/>
    <w:pPr>
      <w:spacing w:before="0" w:after="120"/>
      <w:ind w:left="283" w:hanging="0"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4f05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Загл.14"/>
    <w:basedOn w:val="Normal"/>
    <w:qFormat/>
    <w:rsid w:val="00751fd6"/>
    <w:pPr>
      <w:jc w:val="center"/>
    </w:pPr>
    <w:rPr>
      <w:b/>
      <w:szCs w:val="20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f04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F5CD-3F9A-4581-989C-9284B173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LibreOffice/7.3.7.2$Linux_X86_64 LibreOffice_project/30$Build-2</Application>
  <AppVersion>15.0000</AppVersion>
  <Pages>4</Pages>
  <Words>437</Words>
  <Characters>3219</Characters>
  <CharactersWithSpaces>3681</CharactersWithSpaces>
  <Paragraphs>99</Paragraphs>
  <Company>CROC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2023-03-14T14:04:00Z</dcterms:created>
  <dc:creator>test</dc:creator>
  <dc:description/>
  <dc:language>ru-RU</dc:language>
  <cp:lastModifiedBy/>
  <cp:lastPrinted>2023-06-20T17:45:18Z</cp:lastPrinted>
  <dcterms:modified xsi:type="dcterms:W3CDTF">2023-06-20T17:45:27Z</dcterms:modified>
  <cp:revision>42</cp:revision>
  <dc:subject/>
  <dc:title>Территориальная избирательная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