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8849" w14:textId="53972905" w:rsidR="00B05D9D" w:rsidRDefault="001D229B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Информируем </w:t>
      </w:r>
      <w:r w:rsidR="00CF7FF1" w:rsidRPr="00CF7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граждан, являвшихся кандидатами, зарегистрированными кандидатами в депутаты городской Думы Краснодара на выборах 11.09.2022</w:t>
      </w:r>
      <w:r w:rsidR="00CF7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7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необходимости предоставления итоговых финансовых отчетов в территориальную избирательную комиссию Прикубанская г. Краснодара </w:t>
      </w:r>
    </w:p>
    <w:p w14:paraId="25E5149D" w14:textId="77777777" w:rsidR="00B05D9D" w:rsidRDefault="00B05D9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8CC84" w14:textId="77777777" w:rsidR="00B05D9D" w:rsidRDefault="001D229B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граждан, являвшихся кандидатами, зарегистрированными кандидатами в депутаты городской Думы Краснодара на выборах 11.09.2022, о том, что в соответствии с п. 2 ч. 2 ст. 45 Закона Краснодарского края от 26.12.2005 № 966-КЗ «О муниципальных выборах в Краснодарском крае» Вы обязаны представить в территориальную избирательную комиссию Прикубанская г. Краснодара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позднее 17.10.2022 </w:t>
      </w:r>
      <w:r>
        <w:rPr>
          <w:rFonts w:ascii="Times New Roman" w:hAnsi="Times New Roman" w:cs="Times New Roman"/>
          <w:sz w:val="28"/>
          <w:szCs w:val="28"/>
        </w:rPr>
        <w:t xml:space="preserve">итоговый финансовый отчет о поступлении и расходовании средств своего избирательного фонда, состоящий из трех документов: учета поступления и расходования денежных средств избирательного фонда, итогового финансового отчета о поступлении и расходовании средств избирательного фонда, банковской справки об остатке средств фонда на дату составления (подписания) отчета и о закрытии счета. </w:t>
      </w:r>
    </w:p>
    <w:p w14:paraId="577AB6E6" w14:textId="77777777" w:rsidR="00B05D9D" w:rsidRDefault="001D229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</w:t>
      </w:r>
    </w:p>
    <w:p w14:paraId="19C77252" w14:textId="77777777" w:rsidR="00B05D9D" w:rsidRPr="001D229B" w:rsidRDefault="001D229B">
      <w:pPr>
        <w:spacing w:after="0"/>
        <w:ind w:firstLine="567"/>
        <w:jc w:val="both"/>
        <w:rPr>
          <w:sz w:val="28"/>
          <w:szCs w:val="28"/>
        </w:rPr>
      </w:pPr>
      <w:r w:rsidRPr="001D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Краснодарского края от 11 марта 2009 г. № 76/720 для подтверждения поступления и расходования средств по специальному избирательному счету избирательного фонда кандидата к итоговому финансовому отчету прилагаются следующие документы: </w:t>
      </w:r>
    </w:p>
    <w:p w14:paraId="13796253" w14:textId="77777777" w:rsidR="00B05D9D" w:rsidRPr="001D229B" w:rsidRDefault="001D229B">
      <w:pPr>
        <w:pStyle w:val="Iiaeoiue"/>
        <w:widowControl/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567"/>
        <w:rPr>
          <w:szCs w:val="28"/>
        </w:rPr>
      </w:pPr>
      <w:r w:rsidRPr="001D229B">
        <w:rPr>
          <w:szCs w:val="28"/>
        </w:rPr>
        <w:t xml:space="preserve">выписки со специального избирательного счета; </w:t>
      </w:r>
    </w:p>
    <w:p w14:paraId="32BDB5E9" w14:textId="77777777" w:rsidR="00B05D9D" w:rsidRPr="001D229B" w:rsidRDefault="001D229B">
      <w:pPr>
        <w:pStyle w:val="Iiaeoiue"/>
        <w:widowControl/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567"/>
        <w:rPr>
          <w:szCs w:val="28"/>
        </w:rPr>
      </w:pPr>
      <w:r w:rsidRPr="001D229B">
        <w:rPr>
          <w:szCs w:val="28"/>
        </w:rPr>
        <w:t>копии платежных поручений о перечислении добровольных пожертвований граждан, юридических лиц, избирательных объединений, выдаваемые отделением ПАО Сбербанк (иной кредитной организацией);</w:t>
      </w:r>
    </w:p>
    <w:p w14:paraId="32F8887B" w14:textId="77777777" w:rsidR="00B05D9D" w:rsidRPr="001D229B" w:rsidRDefault="001D229B">
      <w:pPr>
        <w:pStyle w:val="Iiaeoiue"/>
        <w:widowControl/>
        <w:numPr>
          <w:ilvl w:val="0"/>
          <w:numId w:val="1"/>
        </w:numPr>
        <w:tabs>
          <w:tab w:val="left" w:pos="1069"/>
        </w:tabs>
        <w:spacing w:after="0" w:line="276" w:lineRule="auto"/>
        <w:ind w:left="0" w:firstLine="567"/>
        <w:rPr>
          <w:szCs w:val="28"/>
        </w:rPr>
      </w:pPr>
      <w:r w:rsidRPr="001D229B">
        <w:rPr>
          <w:szCs w:val="28"/>
        </w:rPr>
        <w:t xml:space="preserve"> копии платежных документов на внесение собственных денежных средств, выдаваемые отделением ПАО Сбербанк (иной кредитной организацией); </w:t>
      </w:r>
    </w:p>
    <w:p w14:paraId="0398B28D" w14:textId="77777777" w:rsidR="00B05D9D" w:rsidRPr="001D229B" w:rsidRDefault="001D229B">
      <w:pPr>
        <w:pStyle w:val="Iiaeoiue"/>
        <w:widowControl/>
        <w:numPr>
          <w:ilvl w:val="0"/>
          <w:numId w:val="1"/>
        </w:numPr>
        <w:tabs>
          <w:tab w:val="left" w:pos="1069"/>
        </w:tabs>
        <w:spacing w:after="0" w:line="276" w:lineRule="auto"/>
        <w:ind w:left="0" w:firstLine="567"/>
        <w:rPr>
          <w:szCs w:val="28"/>
        </w:rPr>
      </w:pPr>
      <w:r w:rsidRPr="001D229B">
        <w:rPr>
          <w:szCs w:val="28"/>
        </w:rPr>
        <w:t>копии платежных документов о возвратах неиспользованных средств избирательного фонда, выдаваемые отделением ПАО Сбербанк (иной кредитной организацией);</w:t>
      </w:r>
    </w:p>
    <w:p w14:paraId="140672DD" w14:textId="77777777" w:rsidR="00B05D9D" w:rsidRPr="001D229B" w:rsidRDefault="001D229B">
      <w:pPr>
        <w:pStyle w:val="a4"/>
        <w:numPr>
          <w:ilvl w:val="0"/>
          <w:numId w:val="1"/>
        </w:numPr>
        <w:tabs>
          <w:tab w:val="left" w:pos="1069"/>
        </w:tabs>
        <w:spacing w:line="276" w:lineRule="auto"/>
        <w:ind w:left="0" w:firstLine="567"/>
        <w:rPr>
          <w:szCs w:val="28"/>
        </w:rPr>
      </w:pPr>
      <w:r w:rsidRPr="001D229B">
        <w:rPr>
          <w:szCs w:val="28"/>
        </w:rPr>
        <w:t>договоры на выполнение (оказание) работ (услуг);</w:t>
      </w:r>
    </w:p>
    <w:p w14:paraId="56713F22" w14:textId="77777777" w:rsidR="00B05D9D" w:rsidRPr="001D229B" w:rsidRDefault="001D229B">
      <w:pPr>
        <w:pStyle w:val="a4"/>
        <w:numPr>
          <w:ilvl w:val="0"/>
          <w:numId w:val="1"/>
        </w:numPr>
        <w:tabs>
          <w:tab w:val="left" w:pos="1069"/>
        </w:tabs>
        <w:spacing w:line="276" w:lineRule="auto"/>
        <w:ind w:left="0" w:firstLine="567"/>
        <w:rPr>
          <w:szCs w:val="28"/>
        </w:rPr>
      </w:pPr>
      <w:r w:rsidRPr="001D229B">
        <w:rPr>
          <w:szCs w:val="28"/>
        </w:rPr>
        <w:t xml:space="preserve"> акты выполненных работ; </w:t>
      </w:r>
    </w:p>
    <w:p w14:paraId="518FD3B1" w14:textId="77777777" w:rsidR="00B05D9D" w:rsidRPr="001D229B" w:rsidRDefault="001D229B">
      <w:pPr>
        <w:pStyle w:val="a4"/>
        <w:numPr>
          <w:ilvl w:val="0"/>
          <w:numId w:val="1"/>
        </w:numPr>
        <w:tabs>
          <w:tab w:val="left" w:pos="1069"/>
        </w:tabs>
        <w:spacing w:line="276" w:lineRule="auto"/>
        <w:ind w:left="0" w:firstLine="567"/>
        <w:rPr>
          <w:szCs w:val="28"/>
        </w:rPr>
      </w:pPr>
      <w:r w:rsidRPr="001D229B">
        <w:rPr>
          <w:szCs w:val="28"/>
        </w:rPr>
        <w:t>накладные на получение товаров;</w:t>
      </w:r>
    </w:p>
    <w:p w14:paraId="15B90D10" w14:textId="77777777" w:rsidR="00B05D9D" w:rsidRPr="001D229B" w:rsidRDefault="001D229B">
      <w:pPr>
        <w:pStyle w:val="a4"/>
        <w:numPr>
          <w:ilvl w:val="0"/>
          <w:numId w:val="1"/>
        </w:numPr>
        <w:tabs>
          <w:tab w:val="left" w:pos="1069"/>
        </w:tabs>
        <w:spacing w:line="276" w:lineRule="auto"/>
        <w:ind w:left="0" w:firstLine="567"/>
        <w:rPr>
          <w:szCs w:val="28"/>
        </w:rPr>
      </w:pPr>
      <w:r w:rsidRPr="001D229B">
        <w:rPr>
          <w:szCs w:val="28"/>
        </w:rPr>
        <w:t xml:space="preserve"> счета;</w:t>
      </w:r>
    </w:p>
    <w:p w14:paraId="7736D788" w14:textId="77777777" w:rsidR="00B05D9D" w:rsidRPr="001D229B" w:rsidRDefault="001D229B">
      <w:pPr>
        <w:pStyle w:val="a4"/>
        <w:numPr>
          <w:ilvl w:val="0"/>
          <w:numId w:val="1"/>
        </w:numPr>
        <w:tabs>
          <w:tab w:val="left" w:pos="1069"/>
        </w:tabs>
        <w:spacing w:line="276" w:lineRule="auto"/>
        <w:ind w:left="0" w:firstLine="567"/>
        <w:rPr>
          <w:szCs w:val="28"/>
        </w:rPr>
      </w:pPr>
      <w:r w:rsidRPr="001D229B">
        <w:rPr>
          <w:szCs w:val="28"/>
        </w:rPr>
        <w:lastRenderedPageBreak/>
        <w:t xml:space="preserve"> письменные подтверждения согласия кандидата, уполномоченного представителя кандидата по финансовым вопросам на выполнение (оказание) данных работ (услуг) и их оплату за счет средств соответствующего избирательного фонда;</w:t>
      </w:r>
    </w:p>
    <w:p w14:paraId="0DF76981" w14:textId="77777777" w:rsidR="00B05D9D" w:rsidRPr="001D229B" w:rsidRDefault="001D229B">
      <w:pPr>
        <w:spacing w:after="0"/>
        <w:ind w:firstLine="567"/>
        <w:jc w:val="both"/>
        <w:rPr>
          <w:sz w:val="28"/>
          <w:szCs w:val="28"/>
        </w:rPr>
      </w:pPr>
      <w:r w:rsidRPr="001D229B"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1D229B">
        <w:rPr>
          <w:rFonts w:ascii="Times New Roman" w:hAnsi="Times New Roman" w:cs="Times New Roman"/>
          <w:sz w:val="28"/>
          <w:szCs w:val="28"/>
        </w:rPr>
        <w:t>кземпляры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материалов.</w:t>
      </w:r>
    </w:p>
    <w:p w14:paraId="67973F52" w14:textId="77777777" w:rsidR="00B05D9D" w:rsidRPr="001D229B" w:rsidRDefault="001D229B">
      <w:pPr>
        <w:spacing w:after="0"/>
        <w:ind w:firstLine="567"/>
        <w:jc w:val="both"/>
        <w:rPr>
          <w:sz w:val="28"/>
          <w:szCs w:val="28"/>
        </w:rPr>
      </w:pPr>
      <w:r w:rsidRPr="001D2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финансовые документы должны содержать следующие обязательные реквизиты: наименование документа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14:paraId="3065153E" w14:textId="1D8E51E9" w:rsidR="00B05D9D" w:rsidRDefault="001D229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 кандидатом, лицом, являвшимся кандидатом, лицом, избранным депутатом, в установленный законом срок отчета, сведений об источниках и о размерах средств, перечисленных в избирательный фонд, и обо всех произведенных затратах на проведение избирательной кампании, неполное предоставление в соответствии с законом таких сведений либо предоставление недостоверных отчета</w:t>
      </w:r>
      <w:r w:rsidRPr="001D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сведений образует состав административного правонарушения, предусмотренного ч. 1 ст. 5.17. Кодекса Российской Федерации об административных правонарушениях, и влечет наложение </w:t>
      </w:r>
      <w:r w:rsidRPr="001D2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административного штрафа в размере от 20000 до 25000 рублей.</w:t>
      </w:r>
    </w:p>
    <w:p w14:paraId="436D89A6" w14:textId="77777777" w:rsidR="00CF7FF1" w:rsidRDefault="00CF7FF1" w:rsidP="00CF7F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Итоговые финансовые отчеты принимаются в помещении территориальной избирательной комиссии Прикубанская г. Краснодара по адресу: г. Краснодар, ул. Атабекова, д. 43, каб. 5.</w:t>
      </w:r>
    </w:p>
    <w:p w14:paraId="77E9123C" w14:textId="77777777" w:rsidR="00CF7FF1" w:rsidRPr="001D229B" w:rsidRDefault="00CF7FF1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</w:p>
    <w:p w14:paraId="30ECA6F1" w14:textId="77777777" w:rsidR="00B05D9D" w:rsidRPr="001D229B" w:rsidRDefault="00B05D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1CD46F8" w14:textId="77777777" w:rsidR="00B05D9D" w:rsidRPr="001D229B" w:rsidRDefault="00B05D9D">
      <w:pPr>
        <w:spacing w:after="0"/>
        <w:jc w:val="both"/>
        <w:rPr>
          <w:sz w:val="28"/>
          <w:szCs w:val="28"/>
        </w:rPr>
      </w:pPr>
    </w:p>
    <w:sectPr w:rsidR="00B05D9D" w:rsidRPr="001D229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1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85019"/>
    <w:multiLevelType w:val="multilevel"/>
    <w:tmpl w:val="2BD28AF8"/>
    <w:lvl w:ilvl="0">
      <w:start w:val="5"/>
      <w:numFmt w:val="bullet"/>
      <w:suff w:val="space"/>
      <w:lvlText w:val="-"/>
      <w:lvlJc w:val="left"/>
      <w:pPr>
        <w:tabs>
          <w:tab w:val="num" w:pos="0"/>
        </w:tabs>
        <w:ind w:left="1069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8E7BE4"/>
    <w:multiLevelType w:val="multilevel"/>
    <w:tmpl w:val="35DA6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9D"/>
    <w:rsid w:val="001D229B"/>
    <w:rsid w:val="00B05D9D"/>
    <w:rsid w:val="00C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8C19"/>
  <w15:docId w15:val="{4E37E6D1-958E-4E79-A300-0CDD7B48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417D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rsid w:val="00417D8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Iiaeoiue">
    <w:name w:val="I?iaeoiue"/>
    <w:basedOn w:val="a"/>
    <w:qFormat/>
    <w:rsid w:val="00417D8F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>ИКМО г.Краснодар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ТИК Прикубанская</cp:lastModifiedBy>
  <cp:revision>3</cp:revision>
  <cp:lastPrinted>2020-07-01T14:00:00Z</cp:lastPrinted>
  <dcterms:created xsi:type="dcterms:W3CDTF">2022-09-22T11:43:00Z</dcterms:created>
  <dcterms:modified xsi:type="dcterms:W3CDTF">2022-09-22T11:51:00Z</dcterms:modified>
  <dc:language>ru-RU</dc:language>
</cp:coreProperties>
</file>