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ayout w:type="fixed"/>
        <w:tblLook w:val="04A0" w:firstRow="1" w:lastRow="0" w:firstColumn="1" w:lastColumn="0" w:noHBand="0" w:noVBand="1"/>
      </w:tblPr>
      <w:tblGrid>
        <w:gridCol w:w="9606"/>
      </w:tblGrid>
      <w:tr w:rsidR="00E276B4" w14:paraId="2DE0DDE6" w14:textId="77777777" w:rsidTr="007D7F07">
        <w:trPr>
          <w:trHeight w:val="993"/>
        </w:trPr>
        <w:tc>
          <w:tcPr>
            <w:tcW w:w="9606" w:type="dxa"/>
            <w:tcBorders>
              <w:bottom w:val="thinThickLargeGap" w:sz="24" w:space="0" w:color="000000"/>
            </w:tcBorders>
          </w:tcPr>
          <w:p w14:paraId="5058EFA8" w14:textId="77777777" w:rsidR="00E276B4" w:rsidRPr="00536A3E" w:rsidRDefault="00536A3E">
            <w:pPr>
              <w:widowControl w:val="0"/>
              <w:spacing w:after="0" w:line="240" w:lineRule="auto"/>
              <w:jc w:val="center"/>
              <w:rPr>
                <w:rFonts w:ascii="Times New Roman" w:hAnsi="Times New Roman"/>
                <w:b/>
                <w:sz w:val="32"/>
                <w:szCs w:val="32"/>
              </w:rPr>
            </w:pPr>
            <w:r w:rsidRPr="00536A3E">
              <w:rPr>
                <w:rFonts w:ascii="Times New Roman" w:hAnsi="Times New Roman"/>
                <w:b/>
                <w:sz w:val="32"/>
                <w:szCs w:val="32"/>
              </w:rPr>
              <w:t>Территориальная избирательная комиссия</w:t>
            </w:r>
          </w:p>
          <w:p w14:paraId="7EEEE555" w14:textId="77777777" w:rsidR="00E276B4" w:rsidRDefault="00536A3E">
            <w:pPr>
              <w:widowControl w:val="0"/>
              <w:spacing w:after="0" w:line="240" w:lineRule="auto"/>
              <w:jc w:val="center"/>
              <w:rPr>
                <w:rFonts w:ascii="Times New Roman" w:hAnsi="Times New Roman"/>
                <w:b/>
                <w:sz w:val="28"/>
                <w:szCs w:val="28"/>
              </w:rPr>
            </w:pPr>
            <w:r w:rsidRPr="00536A3E">
              <w:rPr>
                <w:rFonts w:ascii="Times New Roman" w:hAnsi="Times New Roman"/>
                <w:b/>
                <w:sz w:val="32"/>
                <w:szCs w:val="32"/>
              </w:rPr>
              <w:t>Прикубанская г. Краснодара</w:t>
            </w:r>
          </w:p>
        </w:tc>
      </w:tr>
    </w:tbl>
    <w:p w14:paraId="26AD8950" w14:textId="77777777" w:rsidR="00E276B4" w:rsidRDefault="00E276B4">
      <w:pPr>
        <w:spacing w:after="0" w:line="360" w:lineRule="auto"/>
        <w:jc w:val="center"/>
        <w:rPr>
          <w:rFonts w:ascii="Times New Roman" w:eastAsia="Times New Roman" w:hAnsi="Times New Roman"/>
          <w:b/>
          <w:sz w:val="28"/>
          <w:szCs w:val="28"/>
          <w:lang w:eastAsia="ru-RU"/>
        </w:rPr>
      </w:pPr>
    </w:p>
    <w:p w14:paraId="6A7983D9" w14:textId="77777777" w:rsidR="00E276B4" w:rsidRPr="00536A3E" w:rsidRDefault="00536A3E">
      <w:pPr>
        <w:keepNext/>
        <w:spacing w:line="360" w:lineRule="auto"/>
        <w:jc w:val="center"/>
        <w:outlineLvl w:val="2"/>
        <w:rPr>
          <w:rFonts w:ascii="Times New Roman" w:eastAsia="Arial Unicode MS" w:hAnsi="Times New Roman"/>
          <w:b/>
          <w:sz w:val="32"/>
          <w:szCs w:val="32"/>
        </w:rPr>
      </w:pPr>
      <w:r w:rsidRPr="00536A3E">
        <w:rPr>
          <w:rFonts w:ascii="Times New Roman" w:eastAsia="Arial Unicode MS" w:hAnsi="Times New Roman"/>
          <w:b/>
          <w:sz w:val="32"/>
          <w:szCs w:val="32"/>
        </w:rPr>
        <w:t>РЕШЕНИЕ</w:t>
      </w:r>
    </w:p>
    <w:tbl>
      <w:tblPr>
        <w:tblW w:w="9570" w:type="dxa"/>
        <w:tblLayout w:type="fixed"/>
        <w:tblLook w:val="04A0" w:firstRow="1" w:lastRow="0" w:firstColumn="1" w:lastColumn="0" w:noHBand="0" w:noVBand="1"/>
      </w:tblPr>
      <w:tblGrid>
        <w:gridCol w:w="3627"/>
        <w:gridCol w:w="2359"/>
        <w:gridCol w:w="3584"/>
      </w:tblGrid>
      <w:tr w:rsidR="00E276B4" w14:paraId="440879D7" w14:textId="77777777">
        <w:tc>
          <w:tcPr>
            <w:tcW w:w="3627" w:type="dxa"/>
          </w:tcPr>
          <w:p w14:paraId="52C4081A" w14:textId="123FA27D" w:rsidR="00E276B4" w:rsidRDefault="007D7F07">
            <w:pPr>
              <w:widowControl w:val="0"/>
              <w:rPr>
                <w:rFonts w:ascii="Times New Roman" w:hAnsi="Times New Roman"/>
                <w:sz w:val="28"/>
                <w:szCs w:val="28"/>
              </w:rPr>
            </w:pPr>
            <w:r>
              <w:rPr>
                <w:rFonts w:ascii="Times New Roman" w:hAnsi="Times New Roman"/>
                <w:sz w:val="28"/>
                <w:szCs w:val="28"/>
              </w:rPr>
              <w:t>10</w:t>
            </w:r>
            <w:r w:rsidR="00536A3E">
              <w:rPr>
                <w:rFonts w:ascii="Times New Roman" w:hAnsi="Times New Roman"/>
                <w:sz w:val="28"/>
                <w:szCs w:val="28"/>
              </w:rPr>
              <w:t xml:space="preserve"> июня 2022 г.</w:t>
            </w:r>
          </w:p>
        </w:tc>
        <w:tc>
          <w:tcPr>
            <w:tcW w:w="2359" w:type="dxa"/>
          </w:tcPr>
          <w:p w14:paraId="4577B958" w14:textId="77777777" w:rsidR="00E276B4" w:rsidRDefault="00536A3E">
            <w:pPr>
              <w:widowControl w:val="0"/>
              <w:jc w:val="center"/>
              <w:rPr>
                <w:rFonts w:ascii="Times New Roman" w:hAnsi="Times New Roman"/>
                <w:sz w:val="28"/>
                <w:szCs w:val="28"/>
              </w:rPr>
            </w:pPr>
            <w:r>
              <w:rPr>
                <w:rFonts w:ascii="Times New Roman" w:hAnsi="Times New Roman"/>
                <w:sz w:val="28"/>
                <w:szCs w:val="28"/>
              </w:rPr>
              <w:t>г. Краснодар</w:t>
            </w:r>
          </w:p>
        </w:tc>
        <w:tc>
          <w:tcPr>
            <w:tcW w:w="3584" w:type="dxa"/>
          </w:tcPr>
          <w:p w14:paraId="1D0E2E07" w14:textId="21366D6E" w:rsidR="00E276B4" w:rsidRDefault="00536A3E">
            <w:pPr>
              <w:widowControl w:val="0"/>
              <w:jc w:val="right"/>
              <w:rPr>
                <w:rFonts w:ascii="Times New Roman" w:hAnsi="Times New Roman"/>
              </w:rPr>
            </w:pPr>
            <w:r>
              <w:rPr>
                <w:rFonts w:ascii="Times New Roman" w:hAnsi="Times New Roman"/>
                <w:sz w:val="28"/>
                <w:szCs w:val="28"/>
              </w:rPr>
              <w:t xml:space="preserve">№ </w:t>
            </w:r>
            <w:r w:rsidR="007D7F07">
              <w:rPr>
                <w:rFonts w:ascii="Times New Roman" w:hAnsi="Times New Roman"/>
                <w:sz w:val="28"/>
                <w:szCs w:val="28"/>
              </w:rPr>
              <w:t>43/684</w:t>
            </w:r>
          </w:p>
        </w:tc>
      </w:tr>
    </w:tbl>
    <w:p w14:paraId="143708E5" w14:textId="77777777" w:rsidR="00E276B4" w:rsidRDefault="00E276B4">
      <w:pPr>
        <w:pStyle w:val="2"/>
        <w:tabs>
          <w:tab w:val="center" w:pos="4819"/>
          <w:tab w:val="right" w:pos="9638"/>
        </w:tabs>
        <w:suppressAutoHyphens/>
        <w:spacing w:after="0" w:line="240" w:lineRule="auto"/>
        <w:ind w:left="992" w:right="709"/>
        <w:jc w:val="center"/>
        <w:rPr>
          <w:rFonts w:ascii="Times New Roman" w:eastAsia="Times New Roman" w:hAnsi="Times New Roman"/>
          <w:b/>
          <w:sz w:val="28"/>
          <w:szCs w:val="28"/>
          <w:lang w:eastAsia="ru-RU"/>
        </w:rPr>
      </w:pPr>
    </w:p>
    <w:p w14:paraId="1E5D003A" w14:textId="77777777" w:rsidR="00E276B4" w:rsidRPr="00536A3E" w:rsidRDefault="00536A3E">
      <w:pPr>
        <w:spacing w:after="0" w:line="240" w:lineRule="auto"/>
        <w:jc w:val="center"/>
        <w:rPr>
          <w:rFonts w:ascii="Times New Roman" w:eastAsia="Times New Roman" w:hAnsi="Times New Roman"/>
          <w:color w:val="000000"/>
          <w:sz w:val="28"/>
          <w:szCs w:val="28"/>
          <w:lang w:eastAsia="ru-RU"/>
        </w:rPr>
      </w:pPr>
      <w:r w:rsidRPr="00536A3E">
        <w:rPr>
          <w:rFonts w:ascii="Times New Roman" w:eastAsia="Times New Roman" w:hAnsi="Times New Roman"/>
          <w:b/>
          <w:bCs/>
          <w:sz w:val="28"/>
          <w:szCs w:val="28"/>
          <w:lang w:eastAsia="ru-RU"/>
        </w:rPr>
        <w:t xml:space="preserve">О Рабочей группе территориальной избирательной комиссии </w:t>
      </w:r>
      <w:r w:rsidRPr="00536A3E">
        <w:rPr>
          <w:rFonts w:ascii="Times New Roman" w:eastAsia="Times New Roman" w:hAnsi="Times New Roman"/>
          <w:b/>
          <w:bCs/>
          <w:sz w:val="28"/>
          <w:szCs w:val="28"/>
          <w:lang w:eastAsia="ru-RU"/>
        </w:rPr>
        <w:br/>
        <w:t xml:space="preserve">Прикубанская г. Краснодара по предварительному рассмотрению жалоб и обращений, поступающих в период подготовки </w:t>
      </w:r>
      <w:r w:rsidRPr="00536A3E">
        <w:rPr>
          <w:rFonts w:ascii="Times New Roman" w:eastAsia="Times New Roman" w:hAnsi="Times New Roman"/>
          <w:b/>
          <w:bCs/>
          <w:color w:val="000000"/>
          <w:sz w:val="28"/>
          <w:szCs w:val="28"/>
          <w:lang w:eastAsia="ru-RU"/>
        </w:rPr>
        <w:t xml:space="preserve">и проведения выборов в органы местного самоуправления и местного референдума </w:t>
      </w:r>
    </w:p>
    <w:p w14:paraId="70DE6C09" w14:textId="77777777" w:rsidR="00E276B4" w:rsidRPr="00536A3E" w:rsidRDefault="00536A3E">
      <w:pPr>
        <w:spacing w:after="0" w:line="240" w:lineRule="auto"/>
        <w:jc w:val="center"/>
        <w:rPr>
          <w:rFonts w:ascii="Times New Roman" w:eastAsia="Times New Roman" w:hAnsi="Times New Roman"/>
          <w:color w:val="000000"/>
          <w:sz w:val="28"/>
          <w:szCs w:val="28"/>
          <w:lang w:eastAsia="ru-RU"/>
        </w:rPr>
      </w:pPr>
      <w:r w:rsidRPr="00536A3E">
        <w:rPr>
          <w:rFonts w:ascii="Times New Roman" w:eastAsia="Times New Roman" w:hAnsi="Times New Roman"/>
          <w:b/>
          <w:bCs/>
          <w:color w:val="000000"/>
          <w:sz w:val="28"/>
          <w:szCs w:val="28"/>
          <w:lang w:eastAsia="ru-RU"/>
        </w:rPr>
        <w:t>на территории муниципального образования город Краснодар</w:t>
      </w:r>
    </w:p>
    <w:p w14:paraId="1FE3939A" w14:textId="77777777" w:rsidR="00E276B4" w:rsidRPr="00536A3E" w:rsidRDefault="00E276B4">
      <w:pPr>
        <w:suppressAutoHyphens/>
        <w:spacing w:after="0" w:line="360" w:lineRule="auto"/>
        <w:ind w:firstLine="567"/>
        <w:jc w:val="both"/>
        <w:rPr>
          <w:rFonts w:ascii="Times New Roman" w:eastAsia="Times New Roman" w:hAnsi="Times New Roman"/>
          <w:color w:val="000000"/>
          <w:sz w:val="28"/>
          <w:szCs w:val="28"/>
          <w:lang w:eastAsia="ru-RU"/>
        </w:rPr>
      </w:pPr>
    </w:p>
    <w:p w14:paraId="78A23802" w14:textId="6573ADAC" w:rsidR="00E276B4" w:rsidRPr="00536A3E" w:rsidRDefault="00536A3E" w:rsidP="00536A3E">
      <w:pPr>
        <w:suppressAutoHyphens/>
        <w:spacing w:after="0" w:line="360" w:lineRule="auto"/>
        <w:ind w:firstLine="709"/>
        <w:jc w:val="both"/>
        <w:rPr>
          <w:rFonts w:ascii="Times New Roman" w:eastAsia="Times New Roman" w:hAnsi="Times New Roman"/>
          <w:sz w:val="28"/>
          <w:szCs w:val="28"/>
          <w:lang w:eastAsia="ru-RU"/>
        </w:rPr>
      </w:pPr>
      <w:r w:rsidRPr="00536A3E">
        <w:rPr>
          <w:rFonts w:ascii="Times New Roman" w:eastAsia="Times New Roman" w:hAnsi="Times New Roman"/>
          <w:sz w:val="28"/>
          <w:szCs w:val="28"/>
          <w:lang w:eastAsia="ru-RU"/>
        </w:rPr>
        <w:t>В соответствии со статьей 20, 26 Федерального закона от 12 июня</w:t>
      </w:r>
      <w:r w:rsidRPr="00536A3E">
        <w:rPr>
          <w:rFonts w:ascii="Times New Roman" w:eastAsia="Times New Roman" w:hAnsi="Times New Roman"/>
          <w:sz w:val="28"/>
          <w:szCs w:val="28"/>
          <w:lang w:eastAsia="ru-RU"/>
        </w:rPr>
        <w:br/>
        <w:t xml:space="preserve">2002 г. № 67-ФЗ «Об основных гарантиях избирательных прав и права на участие в референдуме граждан Российской Федерации»,  статьей 14 Закона Краснодарского края от 8 апреля 2003 г. № 571-КЗ «О системе избирательных комиссий, комиссий референдума в Краснодарском крае», на основании постановления избирательной комиссии Краснодарского края от 27 мая 2022 г. № 16/144-7 «О возложении полномочий по подготовке и проведению выборов в органы местного самоуправления, местного референдума на территории муниципальных образований город Краснодар, городской округ город-курорт Сочи, город Новороссийск», </w:t>
      </w:r>
      <w:r w:rsidRPr="00536A3E">
        <w:rPr>
          <w:rFonts w:ascii="Times New Roman" w:eastAsia="Courier New" w:hAnsi="Times New Roman"/>
          <w:color w:val="000000"/>
          <w:spacing w:val="-8"/>
          <w:sz w:val="28"/>
          <w:szCs w:val="28"/>
          <w:lang w:eastAsia="ru-RU"/>
        </w:rPr>
        <w:t xml:space="preserve">в целях всестороннего и полного рассмотрения жалоб и обращений, поступающих в </w:t>
      </w:r>
      <w:r>
        <w:rPr>
          <w:rFonts w:ascii="Times New Roman" w:eastAsia="Courier New" w:hAnsi="Times New Roman"/>
          <w:color w:val="000000"/>
          <w:spacing w:val="-8"/>
          <w:sz w:val="28"/>
          <w:szCs w:val="28"/>
          <w:lang w:eastAsia="ru-RU"/>
        </w:rPr>
        <w:t>территориальную избирательную комиссию Прикубанская г. Краснодара</w:t>
      </w:r>
      <w:r w:rsidRPr="00536A3E">
        <w:rPr>
          <w:rFonts w:ascii="Times New Roman" w:eastAsia="Courier New" w:hAnsi="Times New Roman"/>
          <w:color w:val="000000"/>
          <w:spacing w:val="-8"/>
          <w:sz w:val="28"/>
          <w:szCs w:val="28"/>
          <w:lang w:eastAsia="ru-RU"/>
        </w:rPr>
        <w:t xml:space="preserve"> в период подготовки и проведения </w:t>
      </w:r>
      <w:r w:rsidRPr="00536A3E">
        <w:rPr>
          <w:rFonts w:ascii="Times New Roman" w:eastAsia="Times New Roman" w:hAnsi="Times New Roman"/>
          <w:color w:val="000000"/>
          <w:spacing w:val="-8"/>
          <w:sz w:val="28"/>
          <w:szCs w:val="28"/>
          <w:lang w:eastAsia="ru-RU"/>
        </w:rPr>
        <w:t>выборов в органы местного самоуправления и местного референдума на территории муниципального образования город Краснодар</w:t>
      </w:r>
      <w:r>
        <w:rPr>
          <w:rFonts w:ascii="Times New Roman" w:eastAsia="Times New Roman" w:hAnsi="Times New Roman"/>
          <w:color w:val="000000"/>
          <w:spacing w:val="-8"/>
          <w:sz w:val="28"/>
          <w:szCs w:val="28"/>
          <w:lang w:eastAsia="ru-RU"/>
        </w:rPr>
        <w:t>,</w:t>
      </w:r>
      <w:r w:rsidRPr="00536A3E">
        <w:rPr>
          <w:rFonts w:ascii="Times New Roman" w:eastAsia="Times New Roman" w:hAnsi="Times New Roman"/>
          <w:sz w:val="28"/>
          <w:szCs w:val="28"/>
          <w:lang w:eastAsia="ru-RU"/>
        </w:rPr>
        <w:t xml:space="preserve"> территориальная избирательная комиссия Прикубанская г. Краснодара РЕШИЛА:</w:t>
      </w:r>
    </w:p>
    <w:p w14:paraId="024BA65B" w14:textId="6C2E59F0" w:rsidR="00E276B4" w:rsidRPr="00536A3E" w:rsidRDefault="00536A3E" w:rsidP="00536A3E">
      <w:pPr>
        <w:pStyle w:val="6"/>
        <w:tabs>
          <w:tab w:val="center" w:pos="4819"/>
          <w:tab w:val="right" w:pos="9638"/>
        </w:tabs>
        <w:spacing w:before="0" w:after="0" w:line="360" w:lineRule="auto"/>
        <w:ind w:firstLine="709"/>
        <w:jc w:val="both"/>
        <w:rPr>
          <w:b w:val="0"/>
          <w:sz w:val="28"/>
          <w:szCs w:val="28"/>
        </w:rPr>
      </w:pPr>
      <w:r w:rsidRPr="00536A3E">
        <w:rPr>
          <w:b w:val="0"/>
          <w:sz w:val="28"/>
          <w:szCs w:val="28"/>
        </w:rPr>
        <w:t xml:space="preserve">1. Утвердить </w:t>
      </w:r>
      <w:r w:rsidRPr="00536A3E">
        <w:rPr>
          <w:b w:val="0"/>
          <w:bCs w:val="0"/>
          <w:sz w:val="28"/>
          <w:szCs w:val="28"/>
        </w:rPr>
        <w:t xml:space="preserve">Положение о Рабочей группе территориальной избирательной комиссии Прикубанская г. Краснодара по предварительному рассмотрению жалоб и обращений, поступающих в период подготовки </w:t>
      </w:r>
      <w:r w:rsidRPr="00536A3E">
        <w:rPr>
          <w:b w:val="0"/>
          <w:bCs w:val="0"/>
          <w:color w:val="000000"/>
          <w:sz w:val="28"/>
          <w:szCs w:val="28"/>
        </w:rPr>
        <w:t xml:space="preserve">и </w:t>
      </w:r>
      <w:r w:rsidRPr="00536A3E">
        <w:rPr>
          <w:b w:val="0"/>
          <w:bCs w:val="0"/>
          <w:color w:val="000000"/>
          <w:sz w:val="28"/>
          <w:szCs w:val="28"/>
        </w:rPr>
        <w:lastRenderedPageBreak/>
        <w:t>проведения выборов в органы местного самоуправления и местного референдума на территории муниципального образования город Краснодар</w:t>
      </w:r>
      <w:r w:rsidRPr="00536A3E">
        <w:rPr>
          <w:b w:val="0"/>
          <w:bCs w:val="0"/>
          <w:sz w:val="28"/>
          <w:szCs w:val="28"/>
        </w:rPr>
        <w:t xml:space="preserve"> (Приложению № 1).</w:t>
      </w:r>
    </w:p>
    <w:p w14:paraId="2B39ADD4" w14:textId="262C7468" w:rsidR="00E276B4" w:rsidRPr="00536A3E" w:rsidRDefault="00536A3E" w:rsidP="00536A3E">
      <w:pPr>
        <w:pStyle w:val="6"/>
        <w:tabs>
          <w:tab w:val="center" w:pos="4819"/>
          <w:tab w:val="right" w:pos="9638"/>
        </w:tabs>
        <w:spacing w:before="0" w:after="0" w:line="360" w:lineRule="auto"/>
        <w:ind w:firstLine="709"/>
        <w:jc w:val="both"/>
        <w:rPr>
          <w:b w:val="0"/>
          <w:sz w:val="28"/>
          <w:szCs w:val="28"/>
        </w:rPr>
      </w:pPr>
      <w:r w:rsidRPr="00536A3E">
        <w:rPr>
          <w:b w:val="0"/>
          <w:bCs w:val="0"/>
          <w:sz w:val="28"/>
          <w:szCs w:val="28"/>
        </w:rPr>
        <w:t xml:space="preserve">2. Утвердить состав Рабочей группы территориальной избирательной комиссии Прикубанская г. Краснодара по предварительному рассмотрению жалоб и обращений, поступающих в период подготовки </w:t>
      </w:r>
      <w:r w:rsidRPr="00536A3E">
        <w:rPr>
          <w:b w:val="0"/>
          <w:bCs w:val="0"/>
          <w:color w:val="000000"/>
          <w:sz w:val="28"/>
          <w:szCs w:val="28"/>
        </w:rPr>
        <w:t xml:space="preserve">и проведения выборов в органы местного самоуправления и местного референдума на территории муниципального образования город Краснодар </w:t>
      </w:r>
      <w:r w:rsidRPr="00536A3E">
        <w:rPr>
          <w:b w:val="0"/>
          <w:sz w:val="28"/>
          <w:szCs w:val="28"/>
        </w:rPr>
        <w:t>(</w:t>
      </w:r>
      <w:r w:rsidRPr="00536A3E">
        <w:rPr>
          <w:b w:val="0"/>
          <w:bCs w:val="0"/>
          <w:sz w:val="28"/>
          <w:szCs w:val="28"/>
        </w:rPr>
        <w:t>Приложению №</w:t>
      </w:r>
      <w:r w:rsidR="007D7F07">
        <w:rPr>
          <w:b w:val="0"/>
          <w:bCs w:val="0"/>
          <w:sz w:val="28"/>
          <w:szCs w:val="28"/>
        </w:rPr>
        <w:t> 2</w:t>
      </w:r>
      <w:r w:rsidRPr="00536A3E">
        <w:rPr>
          <w:b w:val="0"/>
          <w:bCs w:val="0"/>
          <w:sz w:val="28"/>
          <w:szCs w:val="28"/>
        </w:rPr>
        <w:t>).</w:t>
      </w:r>
    </w:p>
    <w:p w14:paraId="5ECE5D68" w14:textId="77777777" w:rsidR="00E276B4" w:rsidRPr="00536A3E" w:rsidRDefault="00536A3E" w:rsidP="00536A3E">
      <w:pPr>
        <w:spacing w:after="0" w:line="360" w:lineRule="auto"/>
        <w:ind w:firstLine="709"/>
        <w:jc w:val="both"/>
        <w:rPr>
          <w:rFonts w:ascii="Times New Roman" w:hAnsi="Times New Roman"/>
          <w:sz w:val="28"/>
          <w:szCs w:val="28"/>
        </w:rPr>
      </w:pPr>
      <w:r w:rsidRPr="00536A3E">
        <w:rPr>
          <w:rFonts w:ascii="Times New Roman" w:hAnsi="Times New Roman"/>
          <w:sz w:val="28"/>
          <w:szCs w:val="28"/>
        </w:rPr>
        <w:t xml:space="preserve">3. Разместить настоящее решение </w:t>
      </w:r>
      <w:r w:rsidRPr="00536A3E">
        <w:rPr>
          <w:rFonts w:ascii="Times New Roman" w:hAnsi="Times New Roman"/>
          <w:color w:val="000000"/>
          <w:sz w:val="28"/>
          <w:szCs w:val="28"/>
          <w:shd w:val="clear" w:color="auto" w:fill="FFFFFF"/>
        </w:rPr>
        <w:t>на официальном сайте избирательной комиссии муниципального образования город Краснодар в информационно-телекоммуникационной сети «Интернет» на странице территориальной избирательной комиссии Прикубанская г. Краснодара.</w:t>
      </w:r>
    </w:p>
    <w:p w14:paraId="2DE242E3" w14:textId="77777777" w:rsidR="00E276B4" w:rsidRPr="00536A3E" w:rsidRDefault="00536A3E" w:rsidP="00536A3E">
      <w:pPr>
        <w:spacing w:after="0" w:line="360" w:lineRule="auto"/>
        <w:ind w:firstLine="709"/>
        <w:jc w:val="both"/>
        <w:rPr>
          <w:rFonts w:ascii="Times New Roman" w:hAnsi="Times New Roman"/>
          <w:color w:val="000000"/>
          <w:sz w:val="28"/>
          <w:szCs w:val="28"/>
        </w:rPr>
      </w:pPr>
      <w:r w:rsidRPr="00536A3E">
        <w:rPr>
          <w:rFonts w:ascii="Times New Roman" w:hAnsi="Times New Roman"/>
          <w:color w:val="000000"/>
          <w:sz w:val="28"/>
          <w:szCs w:val="28"/>
        </w:rPr>
        <w:t>4. Контроль за выполнением пункта 3 данного решения возложить</w:t>
      </w:r>
      <w:r w:rsidRPr="00536A3E">
        <w:rPr>
          <w:rFonts w:ascii="Times New Roman" w:hAnsi="Times New Roman"/>
          <w:color w:val="000000"/>
          <w:sz w:val="28"/>
          <w:szCs w:val="28"/>
        </w:rPr>
        <w:br/>
        <w:t>на секретаря территориальной избирательной комиссии Прикубанская</w:t>
      </w:r>
      <w:r w:rsidRPr="00536A3E">
        <w:rPr>
          <w:rFonts w:ascii="Times New Roman" w:hAnsi="Times New Roman"/>
          <w:color w:val="000000"/>
          <w:sz w:val="28"/>
          <w:szCs w:val="28"/>
        </w:rPr>
        <w:br/>
        <w:t>г. Краснодара Е.А. Серопол.</w:t>
      </w:r>
    </w:p>
    <w:p w14:paraId="5C2CCBB7" w14:textId="77777777" w:rsidR="00E276B4" w:rsidRDefault="00E276B4">
      <w:pPr>
        <w:spacing w:after="0" w:line="360" w:lineRule="auto"/>
        <w:ind w:firstLine="709"/>
        <w:jc w:val="both"/>
        <w:rPr>
          <w:rFonts w:ascii="Times New Roman" w:hAnsi="Times New Roman"/>
          <w:sz w:val="28"/>
          <w:szCs w:val="28"/>
        </w:rPr>
      </w:pPr>
    </w:p>
    <w:p w14:paraId="3D900FBC" w14:textId="77777777" w:rsidR="00E276B4" w:rsidRDefault="00E276B4">
      <w:pPr>
        <w:spacing w:after="0" w:line="360" w:lineRule="auto"/>
        <w:ind w:firstLine="709"/>
        <w:jc w:val="both"/>
        <w:rPr>
          <w:rFonts w:ascii="Times New Roman" w:hAnsi="Times New Roman"/>
          <w:sz w:val="28"/>
          <w:szCs w:val="28"/>
        </w:rPr>
      </w:pPr>
    </w:p>
    <w:p w14:paraId="5AB87A7C" w14:textId="77777777" w:rsidR="00E276B4" w:rsidRDefault="00536A3E">
      <w:pPr>
        <w:spacing w:after="0" w:line="240" w:lineRule="auto"/>
        <w:jc w:val="both"/>
        <w:rPr>
          <w:rFonts w:ascii="Times New Roman" w:hAnsi="Times New Roman"/>
          <w:sz w:val="28"/>
          <w:szCs w:val="28"/>
        </w:rPr>
      </w:pPr>
      <w:r>
        <w:rPr>
          <w:rFonts w:ascii="Times New Roman" w:hAnsi="Times New Roman"/>
          <w:color w:val="000000"/>
          <w:sz w:val="28"/>
          <w:szCs w:val="28"/>
        </w:rPr>
        <w:t>Председатель территориальной</w:t>
      </w:r>
    </w:p>
    <w:p w14:paraId="723FC30E" w14:textId="27C496DD" w:rsidR="00E276B4" w:rsidRDefault="00536A3E">
      <w:pPr>
        <w:spacing w:after="0" w:line="240" w:lineRule="auto"/>
        <w:jc w:val="both"/>
        <w:rPr>
          <w:rFonts w:ascii="Times New Roman" w:hAnsi="Times New Roman"/>
          <w:color w:val="000000"/>
          <w:sz w:val="28"/>
          <w:szCs w:val="28"/>
        </w:rPr>
      </w:pPr>
      <w:r>
        <w:rPr>
          <w:rFonts w:ascii="Times New Roman" w:hAnsi="Times New Roman"/>
          <w:color w:val="000000"/>
          <w:sz w:val="28"/>
          <w:szCs w:val="28"/>
        </w:rPr>
        <w:t>избирательной комиссии</w:t>
      </w:r>
      <w:r>
        <w:rPr>
          <w:rFonts w:ascii="Times New Roman" w:hAnsi="Times New Roman"/>
          <w:color w:val="000000"/>
          <w:sz w:val="28"/>
          <w:szCs w:val="28"/>
        </w:rPr>
        <w:tab/>
      </w:r>
      <w:r>
        <w:rPr>
          <w:rFonts w:ascii="Times New Roman" w:hAnsi="Times New Roman"/>
          <w:color w:val="000000"/>
          <w:sz w:val="28"/>
          <w:szCs w:val="28"/>
        </w:rPr>
        <w:tab/>
        <w:t xml:space="preserve">   </w:t>
      </w:r>
      <w:r>
        <w:rPr>
          <w:rFonts w:ascii="Times New Roman" w:hAnsi="Times New Roman"/>
          <w:color w:val="000000"/>
          <w:sz w:val="28"/>
          <w:szCs w:val="28"/>
        </w:rPr>
        <w:tab/>
      </w:r>
      <w:r>
        <w:rPr>
          <w:rFonts w:ascii="Times New Roman" w:hAnsi="Times New Roman"/>
          <w:color w:val="000000"/>
          <w:sz w:val="28"/>
          <w:szCs w:val="28"/>
        </w:rPr>
        <w:tab/>
        <w:t xml:space="preserve">                              Л.С. Бут</w:t>
      </w:r>
    </w:p>
    <w:p w14:paraId="132AF264" w14:textId="77777777" w:rsidR="00E276B4" w:rsidRDefault="00E276B4">
      <w:pPr>
        <w:tabs>
          <w:tab w:val="left" w:pos="851"/>
          <w:tab w:val="left" w:pos="1134"/>
        </w:tabs>
        <w:spacing w:after="0" w:line="240" w:lineRule="auto"/>
        <w:jc w:val="both"/>
        <w:rPr>
          <w:rFonts w:ascii="Times New Roman" w:hAnsi="Times New Roman"/>
          <w:color w:val="000000"/>
          <w:sz w:val="28"/>
          <w:szCs w:val="28"/>
        </w:rPr>
      </w:pPr>
    </w:p>
    <w:p w14:paraId="71A19501" w14:textId="77777777" w:rsidR="00E276B4" w:rsidRDefault="00536A3E">
      <w:pPr>
        <w:tabs>
          <w:tab w:val="left" w:pos="851"/>
          <w:tab w:val="left" w:pos="1134"/>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Секретарь территориальной </w:t>
      </w:r>
    </w:p>
    <w:p w14:paraId="5EDE4DC8" w14:textId="1090B07A" w:rsidR="00E276B4" w:rsidRDefault="00536A3E">
      <w:pPr>
        <w:pStyle w:val="6"/>
        <w:tabs>
          <w:tab w:val="center" w:pos="4819"/>
          <w:tab w:val="right" w:pos="9638"/>
        </w:tabs>
        <w:spacing w:before="0" w:after="0"/>
        <w:jc w:val="both"/>
        <w:rPr>
          <w:sz w:val="28"/>
          <w:szCs w:val="28"/>
        </w:rPr>
        <w:sectPr w:rsidR="00E276B4" w:rsidSect="007D7F0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20"/>
          <w:formProt w:val="0"/>
          <w:titlePg/>
          <w:docGrid w:linePitch="360" w:charSpace="4096"/>
        </w:sectPr>
      </w:pPr>
      <w:r>
        <w:rPr>
          <w:b w:val="0"/>
          <w:color w:val="000000"/>
          <w:sz w:val="28"/>
          <w:szCs w:val="28"/>
        </w:rPr>
        <w:t>избирательной комиссии</w:t>
      </w:r>
      <w:r>
        <w:rPr>
          <w:b w:val="0"/>
          <w:color w:val="000000"/>
          <w:sz w:val="28"/>
          <w:szCs w:val="28"/>
        </w:rPr>
        <w:tab/>
        <w:t xml:space="preserve">                                                                   Е.А. Серопол</w:t>
      </w:r>
      <w:r>
        <w:br w:type="page"/>
      </w:r>
    </w:p>
    <w:tbl>
      <w:tblPr>
        <w:tblW w:w="9570" w:type="dxa"/>
        <w:tblLayout w:type="fixed"/>
        <w:tblLook w:val="01E0" w:firstRow="1" w:lastRow="1" w:firstColumn="1" w:lastColumn="1" w:noHBand="0" w:noVBand="0"/>
      </w:tblPr>
      <w:tblGrid>
        <w:gridCol w:w="4745"/>
        <w:gridCol w:w="4825"/>
      </w:tblGrid>
      <w:tr w:rsidR="00E276B4" w14:paraId="3B0F9A1C" w14:textId="77777777">
        <w:tc>
          <w:tcPr>
            <w:tcW w:w="4745" w:type="dxa"/>
          </w:tcPr>
          <w:p w14:paraId="115AECC4" w14:textId="77777777" w:rsidR="00E276B4" w:rsidRDefault="00E276B4">
            <w:pPr>
              <w:pageBreakBefore/>
              <w:widowControl w:val="0"/>
              <w:spacing w:after="0" w:line="240" w:lineRule="auto"/>
              <w:jc w:val="right"/>
              <w:rPr>
                <w:rFonts w:ascii="Times New Roman" w:eastAsia="Times New Roman" w:hAnsi="Times New Roman"/>
                <w:sz w:val="28"/>
                <w:szCs w:val="28"/>
                <w:lang w:eastAsia="ru-RU"/>
              </w:rPr>
            </w:pPr>
          </w:p>
          <w:p w14:paraId="6839DF63" w14:textId="77777777" w:rsidR="00E276B4" w:rsidRDefault="00E276B4">
            <w:pPr>
              <w:widowControl w:val="0"/>
              <w:spacing w:after="0" w:line="240" w:lineRule="auto"/>
              <w:jc w:val="right"/>
              <w:rPr>
                <w:rFonts w:ascii="Times New Roman" w:eastAsia="Times New Roman" w:hAnsi="Times New Roman"/>
                <w:sz w:val="28"/>
                <w:szCs w:val="28"/>
                <w:lang w:eastAsia="ru-RU"/>
              </w:rPr>
            </w:pPr>
          </w:p>
          <w:p w14:paraId="0F3BBE0C" w14:textId="77777777" w:rsidR="00E276B4" w:rsidRDefault="00E276B4">
            <w:pPr>
              <w:widowControl w:val="0"/>
              <w:spacing w:after="0" w:line="240" w:lineRule="auto"/>
              <w:jc w:val="right"/>
              <w:rPr>
                <w:rFonts w:ascii="Times New Roman" w:eastAsia="Times New Roman" w:hAnsi="Times New Roman"/>
                <w:sz w:val="28"/>
                <w:szCs w:val="28"/>
                <w:lang w:eastAsia="ru-RU"/>
              </w:rPr>
            </w:pPr>
          </w:p>
          <w:p w14:paraId="01F6871D" w14:textId="77777777" w:rsidR="00E276B4" w:rsidRDefault="00E276B4">
            <w:pPr>
              <w:widowControl w:val="0"/>
              <w:spacing w:after="0" w:line="240" w:lineRule="auto"/>
              <w:jc w:val="right"/>
              <w:rPr>
                <w:rFonts w:ascii="Times New Roman" w:eastAsia="Times New Roman" w:hAnsi="Times New Roman"/>
                <w:sz w:val="28"/>
                <w:szCs w:val="28"/>
                <w:lang w:eastAsia="ru-RU"/>
              </w:rPr>
            </w:pPr>
          </w:p>
          <w:p w14:paraId="69AA1237" w14:textId="77777777" w:rsidR="00E276B4" w:rsidRDefault="00E276B4">
            <w:pPr>
              <w:widowControl w:val="0"/>
              <w:spacing w:after="0" w:line="240" w:lineRule="auto"/>
              <w:jc w:val="right"/>
              <w:rPr>
                <w:rFonts w:ascii="Times New Roman" w:eastAsia="Times New Roman" w:hAnsi="Times New Roman"/>
                <w:sz w:val="28"/>
                <w:szCs w:val="28"/>
                <w:lang w:eastAsia="ru-RU"/>
              </w:rPr>
            </w:pPr>
          </w:p>
          <w:p w14:paraId="3C89A80B" w14:textId="77777777" w:rsidR="00E276B4" w:rsidRDefault="00E276B4">
            <w:pPr>
              <w:widowControl w:val="0"/>
              <w:spacing w:after="0" w:line="240" w:lineRule="auto"/>
              <w:jc w:val="right"/>
              <w:rPr>
                <w:rFonts w:ascii="Times New Roman" w:eastAsia="Times New Roman" w:hAnsi="Times New Roman"/>
                <w:sz w:val="28"/>
                <w:szCs w:val="28"/>
                <w:lang w:eastAsia="ru-RU"/>
              </w:rPr>
            </w:pPr>
          </w:p>
        </w:tc>
        <w:tc>
          <w:tcPr>
            <w:tcW w:w="4824" w:type="dxa"/>
          </w:tcPr>
          <w:p w14:paraId="0800733C" w14:textId="29508F66" w:rsidR="00E276B4" w:rsidRDefault="00536A3E">
            <w:pPr>
              <w:widowControl w:val="0"/>
              <w:spacing w:after="0" w:line="240" w:lineRule="auto"/>
              <w:jc w:val="center"/>
              <w:rPr>
                <w:rFonts w:ascii="Times New Roman" w:hAnsi="Times New Roman"/>
              </w:rPr>
            </w:pPr>
            <w:r>
              <w:rPr>
                <w:rFonts w:ascii="Times New Roman" w:eastAsia="Times New Roman" w:hAnsi="Times New Roman"/>
                <w:sz w:val="28"/>
                <w:szCs w:val="28"/>
                <w:lang w:eastAsia="ru-RU"/>
              </w:rPr>
              <w:t>Приложение № 1</w:t>
            </w:r>
          </w:p>
          <w:p w14:paraId="145171FB" w14:textId="77777777" w:rsidR="00E276B4" w:rsidRDefault="00E276B4">
            <w:pPr>
              <w:widowControl w:val="0"/>
              <w:spacing w:after="0" w:line="240" w:lineRule="auto"/>
              <w:jc w:val="center"/>
              <w:rPr>
                <w:rFonts w:ascii="Times New Roman" w:eastAsia="Times New Roman" w:hAnsi="Times New Roman"/>
                <w:sz w:val="28"/>
                <w:szCs w:val="28"/>
                <w:lang w:eastAsia="ru-RU"/>
              </w:rPr>
            </w:pPr>
          </w:p>
          <w:p w14:paraId="138E71F8" w14:textId="77777777" w:rsidR="00E276B4" w:rsidRDefault="00536A3E">
            <w:pPr>
              <w:widowControl w:val="0"/>
              <w:spacing w:after="0" w:line="240" w:lineRule="auto"/>
              <w:jc w:val="center"/>
              <w:rPr>
                <w:rFonts w:ascii="Times New Roman" w:hAnsi="Times New Roman"/>
              </w:rPr>
            </w:pPr>
            <w:r>
              <w:rPr>
                <w:rFonts w:ascii="Times New Roman" w:eastAsia="Times New Roman" w:hAnsi="Times New Roman"/>
                <w:sz w:val="28"/>
                <w:szCs w:val="28"/>
                <w:lang w:eastAsia="ru-RU"/>
              </w:rPr>
              <w:t>УТВЕРЖДЕНО</w:t>
            </w:r>
          </w:p>
          <w:p w14:paraId="5AB6EB05" w14:textId="77777777" w:rsidR="00E276B4" w:rsidRDefault="00536A3E">
            <w:pPr>
              <w:widowControl w:val="0"/>
              <w:spacing w:after="0" w:line="240" w:lineRule="auto"/>
              <w:jc w:val="center"/>
              <w:rPr>
                <w:rFonts w:ascii="Times New Roman" w:hAnsi="Times New Roman"/>
              </w:rPr>
            </w:pPr>
            <w:r>
              <w:rPr>
                <w:rFonts w:ascii="Times New Roman" w:eastAsia="Times New Roman" w:hAnsi="Times New Roman"/>
                <w:sz w:val="28"/>
                <w:szCs w:val="28"/>
                <w:lang w:eastAsia="ru-RU"/>
              </w:rPr>
              <w:t>решением территориальной</w:t>
            </w:r>
          </w:p>
          <w:p w14:paraId="3662F3F0" w14:textId="77777777" w:rsidR="00E276B4" w:rsidRDefault="00536A3E">
            <w:pPr>
              <w:widowControl w:val="0"/>
              <w:spacing w:after="0" w:line="240" w:lineRule="auto"/>
              <w:jc w:val="center"/>
              <w:rPr>
                <w:rFonts w:ascii="Times New Roman" w:hAnsi="Times New Roman"/>
              </w:rPr>
            </w:pPr>
            <w:r>
              <w:rPr>
                <w:rFonts w:ascii="Times New Roman" w:eastAsia="Times New Roman" w:hAnsi="Times New Roman"/>
                <w:sz w:val="28"/>
                <w:szCs w:val="28"/>
                <w:lang w:eastAsia="ru-RU"/>
              </w:rPr>
              <w:t>избирательной комиссии</w:t>
            </w:r>
          </w:p>
          <w:p w14:paraId="0D34FEDB" w14:textId="77777777" w:rsidR="00E276B4" w:rsidRDefault="00536A3E">
            <w:pPr>
              <w:widowControl w:val="0"/>
              <w:spacing w:after="0" w:line="240" w:lineRule="auto"/>
              <w:jc w:val="center"/>
              <w:rPr>
                <w:rFonts w:ascii="Times New Roman" w:hAnsi="Times New Roman"/>
              </w:rPr>
            </w:pPr>
            <w:r>
              <w:rPr>
                <w:rFonts w:ascii="Times New Roman" w:eastAsia="Times New Roman" w:hAnsi="Times New Roman"/>
                <w:sz w:val="28"/>
                <w:szCs w:val="28"/>
                <w:lang w:eastAsia="ru-RU"/>
              </w:rPr>
              <w:t>Прикубанская г. Краснодара</w:t>
            </w:r>
          </w:p>
          <w:p w14:paraId="4521C1AB" w14:textId="37F6F586" w:rsidR="00E276B4" w:rsidRDefault="00536A3E">
            <w:pPr>
              <w:widowControl w:val="0"/>
              <w:spacing w:after="0" w:line="240" w:lineRule="auto"/>
              <w:jc w:val="center"/>
              <w:rPr>
                <w:rFonts w:ascii="Times New Roman" w:hAnsi="Times New Roman"/>
              </w:rPr>
            </w:pPr>
            <w:r>
              <w:rPr>
                <w:rFonts w:ascii="Times New Roman" w:eastAsia="Times New Roman" w:hAnsi="Times New Roman"/>
                <w:sz w:val="28"/>
                <w:szCs w:val="28"/>
                <w:lang w:eastAsia="ru-RU"/>
              </w:rPr>
              <w:t xml:space="preserve">от </w:t>
            </w:r>
            <w:r w:rsidR="007D7F07">
              <w:rPr>
                <w:rFonts w:ascii="Times New Roman" w:eastAsia="Times New Roman" w:hAnsi="Times New Roman"/>
                <w:sz w:val="28"/>
                <w:szCs w:val="28"/>
                <w:lang w:eastAsia="ru-RU"/>
              </w:rPr>
              <w:t>10 июня</w:t>
            </w:r>
            <w:r>
              <w:rPr>
                <w:rFonts w:ascii="Times New Roman" w:eastAsia="Times New Roman" w:hAnsi="Times New Roman"/>
                <w:sz w:val="28"/>
                <w:szCs w:val="28"/>
                <w:lang w:eastAsia="ru-RU"/>
              </w:rPr>
              <w:t xml:space="preserve"> 2022 г. № </w:t>
            </w:r>
            <w:r w:rsidR="007D7F07">
              <w:rPr>
                <w:rFonts w:ascii="Times New Roman" w:eastAsia="Times New Roman" w:hAnsi="Times New Roman"/>
                <w:sz w:val="28"/>
                <w:szCs w:val="28"/>
                <w:lang w:eastAsia="ru-RU"/>
              </w:rPr>
              <w:t>4</w:t>
            </w:r>
            <w:r w:rsidR="00997A17">
              <w:rPr>
                <w:rFonts w:ascii="Times New Roman" w:eastAsia="Times New Roman" w:hAnsi="Times New Roman"/>
                <w:sz w:val="28"/>
                <w:szCs w:val="28"/>
                <w:lang w:eastAsia="ru-RU"/>
              </w:rPr>
              <w:t>3</w:t>
            </w:r>
            <w:r w:rsidR="007D7F07">
              <w:rPr>
                <w:rFonts w:ascii="Times New Roman" w:eastAsia="Times New Roman" w:hAnsi="Times New Roman"/>
                <w:sz w:val="28"/>
                <w:szCs w:val="28"/>
                <w:lang w:eastAsia="ru-RU"/>
              </w:rPr>
              <w:t>/684</w:t>
            </w:r>
          </w:p>
        </w:tc>
      </w:tr>
    </w:tbl>
    <w:p w14:paraId="6097E79B" w14:textId="77777777" w:rsidR="00E276B4" w:rsidRDefault="00E276B4">
      <w:pPr>
        <w:suppressAutoHyphens/>
        <w:spacing w:after="0" w:line="240" w:lineRule="auto"/>
        <w:ind w:right="-108"/>
        <w:rPr>
          <w:rFonts w:ascii="Times New Roman" w:eastAsia="Times New Roman" w:hAnsi="Times New Roman"/>
          <w:sz w:val="24"/>
          <w:szCs w:val="28"/>
          <w:lang w:eastAsia="ru-RU"/>
        </w:rPr>
      </w:pPr>
    </w:p>
    <w:p w14:paraId="3E9D116E" w14:textId="77777777" w:rsidR="00E276B4" w:rsidRDefault="00536A3E">
      <w:pPr>
        <w:pStyle w:val="6"/>
        <w:tabs>
          <w:tab w:val="center" w:pos="4819"/>
          <w:tab w:val="right" w:pos="9638"/>
        </w:tabs>
        <w:suppressAutoHyphens/>
        <w:spacing w:before="0" w:after="0"/>
        <w:jc w:val="center"/>
        <w:rPr>
          <w:sz w:val="24"/>
          <w:szCs w:val="28"/>
        </w:rPr>
      </w:pPr>
      <w:r>
        <w:rPr>
          <w:sz w:val="28"/>
          <w:szCs w:val="28"/>
        </w:rPr>
        <w:t xml:space="preserve">Положение о Рабочей группе территориальной избирательной комиссии Прикубанская г. Краснодара по предварительному рассмотрению жалоб и обращений, поступающих в период подготовки </w:t>
      </w:r>
      <w:r>
        <w:rPr>
          <w:color w:val="000000"/>
          <w:sz w:val="28"/>
          <w:szCs w:val="28"/>
        </w:rPr>
        <w:t xml:space="preserve">и проведения выборов в органы местного самоуправления и местного референдума </w:t>
      </w:r>
    </w:p>
    <w:p w14:paraId="2AB286EC" w14:textId="77777777" w:rsidR="00E276B4" w:rsidRDefault="00536A3E">
      <w:pPr>
        <w:pStyle w:val="6"/>
        <w:tabs>
          <w:tab w:val="center" w:pos="4819"/>
          <w:tab w:val="right" w:pos="9638"/>
        </w:tabs>
        <w:suppressAutoHyphens/>
        <w:spacing w:before="0" w:after="0"/>
        <w:jc w:val="center"/>
        <w:rPr>
          <w:sz w:val="24"/>
          <w:szCs w:val="28"/>
        </w:rPr>
      </w:pPr>
      <w:r>
        <w:rPr>
          <w:color w:val="000000"/>
          <w:sz w:val="27"/>
          <w:szCs w:val="27"/>
        </w:rPr>
        <w:t>на территории муниципального образования город Краснодар</w:t>
      </w:r>
    </w:p>
    <w:p w14:paraId="1DEEDD09" w14:textId="77777777" w:rsidR="00E276B4" w:rsidRDefault="00E276B4">
      <w:pPr>
        <w:tabs>
          <w:tab w:val="center" w:pos="4819"/>
          <w:tab w:val="right" w:pos="9638"/>
        </w:tabs>
        <w:suppressAutoHyphens/>
        <w:spacing w:after="0" w:line="240" w:lineRule="auto"/>
        <w:ind w:firstLine="567"/>
        <w:jc w:val="center"/>
        <w:rPr>
          <w:b/>
          <w:bCs/>
          <w:sz w:val="28"/>
        </w:rPr>
      </w:pPr>
    </w:p>
    <w:p w14:paraId="6FA258D1" w14:textId="77777777" w:rsidR="00E276B4" w:rsidRDefault="00536A3E">
      <w:pPr>
        <w:widowControl w:val="0"/>
        <w:numPr>
          <w:ilvl w:val="0"/>
          <w:numId w:val="3"/>
        </w:numPr>
        <w:spacing w:after="0" w:line="360" w:lineRule="auto"/>
        <w:ind w:left="0"/>
        <w:jc w:val="center"/>
        <w:rPr>
          <w:rFonts w:ascii="Times New Roman" w:hAnsi="Times New Roman"/>
          <w:sz w:val="28"/>
          <w:szCs w:val="28"/>
        </w:rPr>
      </w:pPr>
      <w:bookmarkStart w:id="0" w:name="_Hlk103348007"/>
      <w:bookmarkEnd w:id="0"/>
      <w:r>
        <w:rPr>
          <w:rFonts w:ascii="Times New Roman" w:eastAsia="Calibri" w:hAnsi="Times New Roman"/>
          <w:b/>
          <w:sz w:val="28"/>
          <w:szCs w:val="28"/>
        </w:rPr>
        <w:t>Общие положения</w:t>
      </w:r>
    </w:p>
    <w:p w14:paraId="42362CC2" w14:textId="2717DB63" w:rsidR="00E276B4" w:rsidRDefault="00536A3E">
      <w:pPr>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 xml:space="preserve">1.1. Настоящее Положение о Рабочей группе </w:t>
      </w:r>
      <w:r>
        <w:rPr>
          <w:rFonts w:ascii="Times New Roman" w:eastAsia="Times New Roman" w:hAnsi="Times New Roman"/>
          <w:color w:val="000000"/>
          <w:sz w:val="28"/>
          <w:szCs w:val="28"/>
          <w:lang w:eastAsia="ru-RU"/>
        </w:rPr>
        <w:t xml:space="preserve">территориальной избирательной комиссии Прикубанская г. Краснодара </w:t>
      </w:r>
      <w:r>
        <w:rPr>
          <w:rFonts w:ascii="Times New Roman" w:eastAsia="Courier New" w:hAnsi="Times New Roman"/>
          <w:color w:val="000000"/>
          <w:sz w:val="28"/>
          <w:szCs w:val="28"/>
          <w:lang w:eastAsia="ru-RU"/>
        </w:rPr>
        <w:t>(далее - ТИК)</w:t>
      </w:r>
      <w:r>
        <w:rPr>
          <w:rFonts w:ascii="Times New Roman" w:eastAsia="Times New Roman" w:hAnsi="Times New Roman"/>
          <w:color w:val="000000"/>
          <w:sz w:val="28"/>
          <w:szCs w:val="28"/>
          <w:lang w:eastAsia="ru-RU"/>
        </w:rPr>
        <w:t xml:space="preserve"> по предварительному рассмотрению жалоб и обращений, поступающих в период подготовки и проведения выборов в органы местного самоуправления и местного референдума </w:t>
      </w:r>
      <w:r>
        <w:rPr>
          <w:rFonts w:ascii="Times New Roman" w:eastAsia="Times New Roman" w:hAnsi="Times New Roman"/>
          <w:color w:val="000000"/>
          <w:sz w:val="27"/>
          <w:szCs w:val="27"/>
          <w:lang w:eastAsia="ru-RU"/>
        </w:rPr>
        <w:t>на территории муниципального образования город Краснодар</w:t>
      </w:r>
      <w:r>
        <w:rPr>
          <w:rFonts w:ascii="Times New Roman" w:eastAsia="Courier New" w:hAnsi="Times New Roman"/>
          <w:color w:val="000000"/>
          <w:sz w:val="28"/>
          <w:szCs w:val="28"/>
          <w:lang w:eastAsia="ru-RU"/>
        </w:rPr>
        <w:t xml:space="preserve"> (далее – Положение) определяет порядок и формы деятельности Рабочей группы ТИК (далее – Рабочая группа).</w:t>
      </w:r>
    </w:p>
    <w:p w14:paraId="335FD86F" w14:textId="40065FE4" w:rsidR="00E276B4" w:rsidRDefault="00536A3E">
      <w:pPr>
        <w:widowControl w:val="0"/>
        <w:spacing w:after="0" w:line="360" w:lineRule="auto"/>
        <w:ind w:firstLine="709"/>
        <w:jc w:val="both"/>
        <w:rPr>
          <w:sz w:val="28"/>
          <w:szCs w:val="28"/>
        </w:rPr>
      </w:pPr>
      <w:r>
        <w:rPr>
          <w:rFonts w:ascii="Times New Roman" w:eastAsia="Courier New" w:hAnsi="Times New Roman"/>
          <w:color w:val="000000"/>
          <w:spacing w:val="-8"/>
          <w:sz w:val="28"/>
          <w:szCs w:val="28"/>
          <w:lang w:eastAsia="ru-RU"/>
        </w:rPr>
        <w:t xml:space="preserve">Рабочая группа создается в целях всестороннего и полного рассмотрения жалоб и обращений, поступающих в ТИК в период подготовки и проведения </w:t>
      </w:r>
      <w:r>
        <w:rPr>
          <w:rFonts w:ascii="Times New Roman" w:eastAsia="Times New Roman" w:hAnsi="Times New Roman"/>
          <w:color w:val="000000"/>
          <w:spacing w:val="-8"/>
          <w:sz w:val="28"/>
          <w:szCs w:val="28"/>
          <w:lang w:eastAsia="ru-RU"/>
        </w:rPr>
        <w:t xml:space="preserve">выборов в органы местного самоуправления и местного референдума </w:t>
      </w:r>
      <w:r>
        <w:rPr>
          <w:rFonts w:ascii="Times New Roman" w:eastAsia="Times New Roman" w:hAnsi="Times New Roman"/>
          <w:color w:val="000000"/>
          <w:spacing w:val="-8"/>
          <w:sz w:val="27"/>
          <w:szCs w:val="27"/>
          <w:lang w:eastAsia="ru-RU"/>
        </w:rPr>
        <w:t>на территории муниципального образования город Краснодар</w:t>
      </w:r>
      <w:r>
        <w:rPr>
          <w:rFonts w:ascii="Times New Roman" w:eastAsia="Courier New" w:hAnsi="Times New Roman"/>
          <w:color w:val="000000"/>
          <w:spacing w:val="-8"/>
          <w:sz w:val="28"/>
          <w:szCs w:val="28"/>
          <w:lang w:eastAsia="ru-RU"/>
        </w:rPr>
        <w:t>, связанных с избирательным процессом (за исключением жалоб и обращений, связанных с нарушениями установленного порядка проведения предвыборной агитации и информирования избирателей); оперативной подготовки по ним мотивированных предложений на заседание ТИК или мотивированных проектов ответов заявителям.</w:t>
      </w:r>
    </w:p>
    <w:p w14:paraId="7EFED883" w14:textId="77777777" w:rsidR="00E276B4" w:rsidRDefault="00536A3E">
      <w:pPr>
        <w:widowControl w:val="0"/>
        <w:spacing w:after="0" w:line="360" w:lineRule="auto"/>
        <w:ind w:firstLine="709"/>
        <w:jc w:val="both"/>
        <w:rPr>
          <w:sz w:val="28"/>
          <w:szCs w:val="28"/>
        </w:rPr>
      </w:pPr>
      <w:r>
        <w:rPr>
          <w:rFonts w:ascii="Times New Roman" w:eastAsia="Courier New" w:hAnsi="Times New Roman"/>
          <w:color w:val="000000"/>
          <w:sz w:val="28"/>
          <w:szCs w:val="28"/>
          <w:lang w:eastAsia="ru-RU"/>
        </w:rPr>
        <w:t>Решение о передаче в Рабочую группу жалоб и обращений для их предварительного рассмотрения и подготовки предложений на заседание ТИК или проектов ответов заявителям принимается председателем ТИК.</w:t>
      </w:r>
    </w:p>
    <w:p w14:paraId="11C510A7"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 xml:space="preserve">1.2. Полномочия Рабочей группы, установленные настоящим </w:t>
      </w:r>
      <w:r>
        <w:rPr>
          <w:rFonts w:ascii="Times New Roman" w:eastAsia="Courier New" w:hAnsi="Times New Roman"/>
          <w:color w:val="000000"/>
          <w:sz w:val="28"/>
          <w:szCs w:val="28"/>
          <w:lang w:eastAsia="ru-RU"/>
        </w:rPr>
        <w:lastRenderedPageBreak/>
        <w:t xml:space="preserve">Положением, реализуются ею в период </w:t>
      </w:r>
      <w:r>
        <w:rPr>
          <w:rFonts w:ascii="Times New Roman" w:eastAsia="Courier New" w:hAnsi="Times New Roman"/>
          <w:color w:val="000000"/>
          <w:spacing w:val="-8"/>
          <w:sz w:val="28"/>
          <w:szCs w:val="28"/>
          <w:lang w:eastAsia="ru-RU"/>
        </w:rPr>
        <w:t xml:space="preserve">подготовки и проведения </w:t>
      </w:r>
      <w:r>
        <w:rPr>
          <w:rFonts w:ascii="Times New Roman" w:eastAsia="Times New Roman" w:hAnsi="Times New Roman"/>
          <w:color w:val="000000"/>
          <w:spacing w:val="-8"/>
          <w:sz w:val="28"/>
          <w:szCs w:val="28"/>
          <w:lang w:eastAsia="ru-RU"/>
        </w:rPr>
        <w:t xml:space="preserve">выборов в органы местного самоуправления и местного референдума </w:t>
      </w:r>
      <w:r>
        <w:rPr>
          <w:rFonts w:ascii="Times New Roman" w:eastAsia="Times New Roman" w:hAnsi="Times New Roman"/>
          <w:color w:val="000000"/>
          <w:spacing w:val="-8"/>
          <w:sz w:val="27"/>
          <w:szCs w:val="27"/>
          <w:lang w:eastAsia="ru-RU"/>
        </w:rPr>
        <w:t>на территории муниципального образования город Краснодар</w:t>
      </w:r>
    </w:p>
    <w:p w14:paraId="501CA245"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В своей деятельности Рабочая группа руководствуется Конституцией Российской Федерации, федеральными конституционными законами, федеральными законами, законами Краснодарского края, инструкциями, нормативными актами Центральной избирательной комиссии Российской Федерации и избирательной комиссии Краснодарского края, а также настоящим Положением.</w:t>
      </w:r>
    </w:p>
    <w:p w14:paraId="758A1578"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1.3. Рабочая группа в пределах, предоставленных ей ТИК полномочий, взаимодействует с органами государственной власти Краснодарского края, государственными, муниципальными органами, их руководителями, нижестоящими избирательными комиссиями, избирательными объединениями, кандидатами, зарегистрированными кандидатами, другими участниками избирательного процесса.</w:t>
      </w:r>
    </w:p>
    <w:p w14:paraId="4D6685B8"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 xml:space="preserve">1.4. Результаты проверок, выводы и предложения по рассмотренным жалобам и обращениям Рабочая группа представляет председателю ТИК, по решению которого они либо выносятся на рассмотрение ТИК, либо заявителю направляется мотивированный ответ. </w:t>
      </w:r>
    </w:p>
    <w:p w14:paraId="7124B7B0"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 xml:space="preserve">1.5. Решения по жалобам и обращениям, поступившим в ТИК и переданным на рассмотрение в Рабочую группу, принимаются в сроки, определенные председателем ТИК в соответствии с действующим законодательством. </w:t>
      </w:r>
    </w:p>
    <w:p w14:paraId="28A7BE98"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 xml:space="preserve">1.6. В случае принятия жалобы к рассмотрению судом и обращения того же заявителя с аналогичной жалобой в ТИК рассмотрение этой жалобы приостанавливается до вступления решения суда в законную силу. </w:t>
      </w:r>
    </w:p>
    <w:p w14:paraId="4647972C" w14:textId="1835F8AA" w:rsidR="00E276B4" w:rsidRDefault="00536A3E">
      <w:pPr>
        <w:widowControl w:val="0"/>
        <w:spacing w:after="0" w:line="360" w:lineRule="auto"/>
        <w:ind w:firstLine="709"/>
        <w:jc w:val="both"/>
        <w:rPr>
          <w:rFonts w:ascii="Times New Roman" w:eastAsia="Courier New" w:hAnsi="Times New Roman"/>
          <w:color w:val="000000"/>
          <w:sz w:val="28"/>
          <w:szCs w:val="28"/>
          <w:lang w:eastAsia="ru-RU"/>
        </w:rPr>
      </w:pPr>
      <w:r>
        <w:rPr>
          <w:rFonts w:ascii="Times New Roman" w:eastAsia="Courier New" w:hAnsi="Times New Roman"/>
          <w:color w:val="000000"/>
          <w:sz w:val="28"/>
          <w:szCs w:val="28"/>
          <w:lang w:eastAsia="ru-RU"/>
        </w:rPr>
        <w:t>В случае вынесения судом решения по существу жалобы Рабочая группа, ТИК прекращает ее рассмотрение, о чем сообщается заявителю.</w:t>
      </w:r>
    </w:p>
    <w:p w14:paraId="69914335" w14:textId="04CC43F7" w:rsidR="00997A17" w:rsidRDefault="00997A17">
      <w:pPr>
        <w:widowControl w:val="0"/>
        <w:spacing w:after="0" w:line="360" w:lineRule="auto"/>
        <w:ind w:firstLine="709"/>
        <w:jc w:val="both"/>
        <w:rPr>
          <w:rFonts w:ascii="Times New Roman" w:eastAsia="Courier New" w:hAnsi="Times New Roman"/>
          <w:color w:val="000000"/>
          <w:sz w:val="28"/>
          <w:szCs w:val="28"/>
          <w:lang w:eastAsia="ru-RU"/>
        </w:rPr>
      </w:pPr>
    </w:p>
    <w:p w14:paraId="2B5809F0" w14:textId="77777777" w:rsidR="00997A17" w:rsidRDefault="00997A17">
      <w:pPr>
        <w:widowControl w:val="0"/>
        <w:spacing w:after="0" w:line="360" w:lineRule="auto"/>
        <w:ind w:firstLine="709"/>
        <w:jc w:val="both"/>
        <w:rPr>
          <w:rFonts w:ascii="Times New Roman" w:hAnsi="Times New Roman"/>
          <w:sz w:val="28"/>
          <w:szCs w:val="28"/>
        </w:rPr>
      </w:pPr>
    </w:p>
    <w:p w14:paraId="437F578A" w14:textId="77777777" w:rsidR="00E276B4" w:rsidRDefault="00536A3E">
      <w:pPr>
        <w:widowControl w:val="0"/>
        <w:spacing w:after="0" w:line="360" w:lineRule="auto"/>
        <w:jc w:val="center"/>
        <w:rPr>
          <w:rFonts w:ascii="Times New Roman" w:hAnsi="Times New Roman"/>
          <w:sz w:val="28"/>
          <w:szCs w:val="28"/>
        </w:rPr>
      </w:pPr>
      <w:r>
        <w:rPr>
          <w:rFonts w:ascii="Times New Roman" w:eastAsia="Courier New" w:hAnsi="Times New Roman"/>
          <w:b/>
          <w:color w:val="000000"/>
          <w:sz w:val="28"/>
          <w:szCs w:val="28"/>
          <w:lang w:eastAsia="ru-RU"/>
        </w:rPr>
        <w:lastRenderedPageBreak/>
        <w:t>2. Порядок формирования Рабочей группы</w:t>
      </w:r>
    </w:p>
    <w:p w14:paraId="074E19D6"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 xml:space="preserve">2.1. Рабочая группа формируется ТИК из числа членов ТИК с правом решающего голоса. В Рабочую группу могут быть включены также специалистов государственных и иных органов, организаций, учреждений. </w:t>
      </w:r>
    </w:p>
    <w:p w14:paraId="5A41CBE8"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2.2. Персональный и численный состав Рабочей группы, ее руководитель, заместитель руководителя и секретарь утверждаются решением ТИК. В том же порядке в состав Рабочей группы могут вноситься изменения.</w:t>
      </w:r>
    </w:p>
    <w:p w14:paraId="293860B8"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 xml:space="preserve">2.3. </w:t>
      </w:r>
      <w:r>
        <w:rPr>
          <w:rFonts w:ascii="Times New Roman" w:eastAsia="Calibri" w:hAnsi="Times New Roman"/>
          <w:color w:val="000000"/>
          <w:sz w:val="28"/>
          <w:szCs w:val="28"/>
          <w:lang w:eastAsia="ru-RU"/>
        </w:rPr>
        <w:t>В отсутствие руководителя Рабочей группы его полномочия исполняет заместитель руководителя Рабочей группы, а в случае и его отсутствия</w:t>
      </w:r>
      <w:r>
        <w:rPr>
          <w:rFonts w:ascii="Times New Roman" w:eastAsia="Calibri" w:hAnsi="Times New Roman"/>
          <w:b/>
          <w:color w:val="000000"/>
          <w:sz w:val="28"/>
          <w:szCs w:val="28"/>
          <w:lang w:eastAsia="ru-RU"/>
        </w:rPr>
        <w:t xml:space="preserve"> –</w:t>
      </w:r>
      <w:r>
        <w:rPr>
          <w:rFonts w:ascii="Times New Roman" w:eastAsia="Calibri" w:hAnsi="Times New Roman"/>
          <w:color w:val="000000"/>
          <w:sz w:val="28"/>
          <w:szCs w:val="28"/>
          <w:lang w:eastAsia="ru-RU"/>
        </w:rPr>
        <w:t xml:space="preserve"> один из членов Рабочей группы по поручению руководителя Рабочей группы, согласованному с председателем ТИК.</w:t>
      </w:r>
    </w:p>
    <w:p w14:paraId="72E339B9" w14:textId="77777777" w:rsidR="00E276B4" w:rsidRDefault="00536A3E">
      <w:pPr>
        <w:widowControl w:val="0"/>
        <w:spacing w:after="0" w:line="360" w:lineRule="auto"/>
        <w:jc w:val="center"/>
        <w:rPr>
          <w:rFonts w:ascii="Times New Roman" w:hAnsi="Times New Roman"/>
          <w:sz w:val="28"/>
          <w:szCs w:val="28"/>
        </w:rPr>
      </w:pPr>
      <w:r>
        <w:rPr>
          <w:rFonts w:ascii="Times New Roman" w:eastAsia="Courier New" w:hAnsi="Times New Roman"/>
          <w:b/>
          <w:color w:val="000000"/>
          <w:sz w:val="28"/>
          <w:szCs w:val="28"/>
          <w:lang w:eastAsia="ru-RU"/>
        </w:rPr>
        <w:t>3. Задачи Рабочей группы</w:t>
      </w:r>
    </w:p>
    <w:p w14:paraId="122A67F8"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3.1. Основными задачами Рабочей группы являются:</w:t>
      </w:r>
    </w:p>
    <w:p w14:paraId="7FE34F02"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 xml:space="preserve">- предварительное рассмотрение и проверка жалоб и обращений, направленных для рассмотрения в Рабочую группу </w:t>
      </w:r>
      <w:r>
        <w:rPr>
          <w:rFonts w:ascii="Times New Roman" w:eastAsia="Courier New" w:hAnsi="Times New Roman"/>
          <w:color w:val="000000"/>
          <w:spacing w:val="-8"/>
          <w:sz w:val="28"/>
          <w:szCs w:val="28"/>
          <w:lang w:eastAsia="ru-RU"/>
        </w:rPr>
        <w:t>(за исключением жалоб и обращений, связанных с нарушениями установленного порядка проведения предвыборной агитации и информирования избирателей)</w:t>
      </w:r>
      <w:r>
        <w:rPr>
          <w:rFonts w:ascii="Times New Roman" w:eastAsia="Courier New" w:hAnsi="Times New Roman"/>
          <w:color w:val="000000"/>
          <w:sz w:val="28"/>
          <w:szCs w:val="28"/>
          <w:lang w:eastAsia="ru-RU"/>
        </w:rPr>
        <w:t>;</w:t>
      </w:r>
    </w:p>
    <w:p w14:paraId="4E5B0F97"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 подготовка предложений для принятия решений ТИК по поступившим обращениям;</w:t>
      </w:r>
    </w:p>
    <w:p w14:paraId="1671E41B"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 рассмотрение полученных ТИК от государственных органов, государственных учреждений, их должностных лиц, органов местного самоуправления, организаций, их должностных лиц, сведений и материалов по вопросам компетенции Рабочей группы;</w:t>
      </w:r>
    </w:p>
    <w:p w14:paraId="2A48A7E4"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 подготовка проектов ответов заявителям.</w:t>
      </w:r>
    </w:p>
    <w:p w14:paraId="405DA5A1" w14:textId="77777777" w:rsidR="00E276B4" w:rsidRDefault="00536A3E">
      <w:pPr>
        <w:spacing w:after="0" w:line="360" w:lineRule="auto"/>
        <w:ind w:firstLine="720"/>
        <w:jc w:val="both"/>
        <w:rPr>
          <w:rFonts w:ascii="Times New Roman" w:hAnsi="Times New Roman"/>
          <w:sz w:val="28"/>
          <w:szCs w:val="28"/>
        </w:rPr>
      </w:pPr>
      <w:r>
        <w:rPr>
          <w:rFonts w:ascii="Times New Roman" w:eastAsia="Times New Roman" w:hAnsi="Times New Roman"/>
          <w:spacing w:val="-6"/>
          <w:sz w:val="28"/>
          <w:szCs w:val="28"/>
          <w:lang w:eastAsia="ru-RU"/>
        </w:rPr>
        <w:t>3.2. В случаях выявления Рабочей группой признаков нарушения законодательства о выборах, она, изучив обстоятельства дела, вправе выносить предварительную юридическую оценку обжалуемого действия (бездействия) и представлять соответствующий материал председателю ТИК для принятия дальнейших решений.</w:t>
      </w:r>
    </w:p>
    <w:p w14:paraId="63A7D61F" w14:textId="77777777" w:rsidR="00E276B4" w:rsidRDefault="00536A3E">
      <w:pPr>
        <w:widowControl w:val="0"/>
        <w:spacing w:after="0" w:line="360" w:lineRule="auto"/>
        <w:jc w:val="center"/>
        <w:rPr>
          <w:rFonts w:ascii="Times New Roman" w:hAnsi="Times New Roman"/>
          <w:sz w:val="28"/>
          <w:szCs w:val="28"/>
        </w:rPr>
      </w:pPr>
      <w:r>
        <w:rPr>
          <w:rFonts w:ascii="Times New Roman" w:eastAsia="Courier New" w:hAnsi="Times New Roman"/>
          <w:b/>
          <w:color w:val="000000"/>
          <w:sz w:val="28"/>
          <w:szCs w:val="28"/>
          <w:lang w:eastAsia="ru-RU"/>
        </w:rPr>
        <w:lastRenderedPageBreak/>
        <w:t>4. Полномочия Рабочей группы</w:t>
      </w:r>
    </w:p>
    <w:p w14:paraId="38CE4BCA"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4.1. В целях реализации своих задач, определенных настоящим Положением, Рабочая группа вправе:</w:t>
      </w:r>
    </w:p>
    <w:p w14:paraId="5D3E46C5"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4.1.1. Вносить предложения в ТИК (председателю ТИК) по подготовке обращений и запросов к государственным органам, органам государственной власти, органам местного самоуправления, средствам массовой информации, нижестоящим избирательным комиссиям, избирательным объединениям, кандидатам, зарегистрированным кандидатам.</w:t>
      </w:r>
    </w:p>
    <w:p w14:paraId="392DCADC"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 xml:space="preserve">4.1.2. Самостоятельно запрашивать у нижестоящих избирательных комиссий, соответствующих органов, организаций, их должностных лиц, физических лиц необходимые для рассмотрения жалоб и обращений дополнительные сведения и материалы. </w:t>
      </w:r>
    </w:p>
    <w:p w14:paraId="2CCC24DA"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4.1.3. Согласовывать с председателем ТИК список лиц, приглашаемых на заседания ТИК, проводимые по итогам рассмотрения Рабочей группой соответствующих жалоб или обращений.</w:t>
      </w:r>
    </w:p>
    <w:p w14:paraId="2EAE8B40"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4.1.4. Вносить на рассмотрение ТИК предложения по устранению выявленных нарушений.</w:t>
      </w:r>
    </w:p>
    <w:p w14:paraId="7920D7BC"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4.1.5. С учетом поступившей жалобы, поступившего обращения вносить предложения в ТИК (председателю ТИК) о направлении в правоохранительные органы представлений о проведении соответствующих проверок и пресечении установленных нарушений.</w:t>
      </w:r>
    </w:p>
    <w:p w14:paraId="7C013E0E"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4.2. Решения Рабочей группы и предлагаемые ею проекты документов, принятые на ее заседаниях, носят для ТИК рекомендательный характер.</w:t>
      </w:r>
    </w:p>
    <w:p w14:paraId="56B69B8A"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4.3. Запрещается направлять жалобу на рассмотрение нижестоящей избирательной комиссии и должностным лицам, решения или действия (бездействие) которых обжалуются, за исключением случаев, когда жалоба должна быть рассмотрена по существу на заседании нижестоящей избирательной комиссии.</w:t>
      </w:r>
    </w:p>
    <w:p w14:paraId="3679F219" w14:textId="77777777" w:rsidR="00E276B4" w:rsidRDefault="00536A3E">
      <w:pPr>
        <w:widowControl w:val="0"/>
        <w:spacing w:after="0" w:line="360" w:lineRule="auto"/>
        <w:jc w:val="center"/>
        <w:rPr>
          <w:rFonts w:ascii="Times New Roman" w:hAnsi="Times New Roman"/>
          <w:sz w:val="28"/>
          <w:szCs w:val="28"/>
        </w:rPr>
      </w:pPr>
      <w:r>
        <w:rPr>
          <w:rFonts w:ascii="Times New Roman" w:eastAsia="Courier New" w:hAnsi="Times New Roman"/>
          <w:b/>
          <w:color w:val="000000"/>
          <w:sz w:val="28"/>
          <w:szCs w:val="28"/>
          <w:lang w:eastAsia="ru-RU"/>
        </w:rPr>
        <w:t>5. Организация деятельности Рабочей группы</w:t>
      </w:r>
    </w:p>
    <w:p w14:paraId="7F49714F" w14:textId="77777777" w:rsidR="00E276B4" w:rsidRDefault="00536A3E">
      <w:pPr>
        <w:widowControl w:val="0"/>
        <w:spacing w:after="0" w:line="360" w:lineRule="auto"/>
        <w:ind w:firstLine="708"/>
        <w:jc w:val="both"/>
        <w:rPr>
          <w:rFonts w:ascii="Times New Roman" w:hAnsi="Times New Roman"/>
          <w:sz w:val="28"/>
          <w:szCs w:val="28"/>
        </w:rPr>
      </w:pPr>
      <w:r>
        <w:rPr>
          <w:rFonts w:ascii="Times New Roman" w:eastAsia="Courier New" w:hAnsi="Times New Roman"/>
          <w:color w:val="000000"/>
          <w:sz w:val="28"/>
          <w:szCs w:val="28"/>
          <w:lang w:eastAsia="ru-RU"/>
        </w:rPr>
        <w:t xml:space="preserve">5.1. Деятельность Рабочей группы осуществляется, как правило, в виде </w:t>
      </w:r>
      <w:r>
        <w:rPr>
          <w:rFonts w:ascii="Times New Roman" w:eastAsia="Courier New" w:hAnsi="Times New Roman"/>
          <w:color w:val="000000"/>
          <w:sz w:val="28"/>
          <w:szCs w:val="28"/>
          <w:lang w:eastAsia="ru-RU"/>
        </w:rPr>
        <w:lastRenderedPageBreak/>
        <w:t>проведения ее заседаний.</w:t>
      </w:r>
    </w:p>
    <w:p w14:paraId="3F8CE7CC"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Заседания Рабочей группы проводятся по мере необходимости и созываются ее руководителем или замещающим его в соответствии с пунктом 2.3 настоящего Положения лицом.</w:t>
      </w:r>
    </w:p>
    <w:p w14:paraId="1BA55FF1"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На всех заседаниях Рабочей группы вправе присутствовать члены ТИК. Для присутствия на заседаниях Рабочей группы членам ТИК дополнительного разрешения не требуется. Они вправе принимать участие в обсуждении всех вопросов, рассматриваемых на заседании.</w:t>
      </w:r>
    </w:p>
    <w:p w14:paraId="325E6A6E" w14:textId="77777777" w:rsidR="00E276B4" w:rsidRDefault="00536A3E">
      <w:pPr>
        <w:widowControl w:val="0"/>
        <w:spacing w:after="0" w:line="360" w:lineRule="auto"/>
        <w:ind w:firstLine="720"/>
        <w:jc w:val="both"/>
        <w:rPr>
          <w:rFonts w:ascii="Times New Roman" w:hAnsi="Times New Roman"/>
          <w:sz w:val="28"/>
          <w:szCs w:val="28"/>
        </w:rPr>
      </w:pPr>
      <w:r>
        <w:rPr>
          <w:rFonts w:ascii="Times New Roman" w:eastAsia="Courier New" w:hAnsi="Times New Roman"/>
          <w:color w:val="000000"/>
          <w:spacing w:val="-4"/>
          <w:sz w:val="28"/>
          <w:szCs w:val="28"/>
          <w:lang w:eastAsia="ru-RU"/>
        </w:rPr>
        <w:t xml:space="preserve">5.2. Заседание Рабочей группы является правомочным, если на нем присутствует не менее ½ от установленного численного состава членов Рабочей группы. </w:t>
      </w:r>
    </w:p>
    <w:p w14:paraId="6B25DB8B" w14:textId="77777777" w:rsidR="00E276B4" w:rsidRDefault="00536A3E">
      <w:pPr>
        <w:widowControl w:val="0"/>
        <w:spacing w:after="0" w:line="360" w:lineRule="auto"/>
        <w:ind w:firstLine="720"/>
        <w:jc w:val="both"/>
        <w:rPr>
          <w:rFonts w:ascii="Times New Roman" w:hAnsi="Times New Roman"/>
          <w:sz w:val="28"/>
          <w:szCs w:val="28"/>
        </w:rPr>
      </w:pPr>
      <w:r>
        <w:rPr>
          <w:rFonts w:ascii="Times New Roman" w:eastAsia="Courier New" w:hAnsi="Times New Roman"/>
          <w:color w:val="000000"/>
          <w:sz w:val="28"/>
          <w:szCs w:val="28"/>
          <w:lang w:eastAsia="ru-RU"/>
        </w:rPr>
        <w:t>5.3. На заседании Рабочей группы председательствует руководитель Рабочей группы или лицо, его замещающее. По предложению руководителя Рабочей группы или лица, его замещающего, председательствовать на соответствующем заседании по решению Рабочей группы может любой её член.</w:t>
      </w:r>
    </w:p>
    <w:p w14:paraId="26645EAE" w14:textId="77777777" w:rsidR="00E276B4" w:rsidRDefault="00536A3E">
      <w:pPr>
        <w:widowControl w:val="0"/>
        <w:spacing w:after="0" w:line="360" w:lineRule="auto"/>
        <w:ind w:firstLine="720"/>
        <w:jc w:val="both"/>
        <w:rPr>
          <w:rFonts w:ascii="Times New Roman" w:hAnsi="Times New Roman"/>
          <w:sz w:val="28"/>
          <w:szCs w:val="28"/>
        </w:rPr>
      </w:pPr>
      <w:r>
        <w:rPr>
          <w:rFonts w:ascii="Times New Roman" w:eastAsia="Courier New" w:hAnsi="Times New Roman"/>
          <w:color w:val="000000"/>
          <w:spacing w:val="-4"/>
          <w:sz w:val="28"/>
          <w:szCs w:val="28"/>
          <w:lang w:eastAsia="ru-RU"/>
        </w:rPr>
        <w:t>В случае временного отсутствия секретаря Рабочей группы руководитель Рабочей группы или лицо его замещающее определяет секретаря соответствующего заседания.</w:t>
      </w:r>
    </w:p>
    <w:p w14:paraId="7391045C"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5.4. Руководитель Рабочей группы:</w:t>
      </w:r>
    </w:p>
    <w:p w14:paraId="1D6144BF"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 организует деятельность Рабочей группы, вносит предложения по рассмотрению вопросов, входящих в компетенцию Рабочей группы;</w:t>
      </w:r>
    </w:p>
    <w:p w14:paraId="379708A9" w14:textId="4F99959A"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 распределяет обязанности между членами Рабочей группы, дает им необходимые поручения и контролирует их исполнение;</w:t>
      </w:r>
    </w:p>
    <w:p w14:paraId="38341ADB" w14:textId="77777777" w:rsidR="00E276B4" w:rsidRDefault="00536A3E">
      <w:pPr>
        <w:widowControl w:val="0"/>
        <w:spacing w:after="0" w:line="360" w:lineRule="auto"/>
        <w:ind w:firstLine="720"/>
        <w:jc w:val="both"/>
        <w:rPr>
          <w:rFonts w:ascii="Times New Roman" w:hAnsi="Times New Roman"/>
          <w:sz w:val="28"/>
          <w:szCs w:val="28"/>
        </w:rPr>
      </w:pPr>
      <w:r>
        <w:rPr>
          <w:rFonts w:ascii="Times New Roman" w:eastAsia="Courier New" w:hAnsi="Times New Roman"/>
          <w:color w:val="000000"/>
          <w:sz w:val="28"/>
          <w:szCs w:val="28"/>
          <w:lang w:eastAsia="ru-RU"/>
        </w:rPr>
        <w:t>-  информирует ТИК о деятельности Рабочей группы.</w:t>
      </w:r>
    </w:p>
    <w:p w14:paraId="41F706C5" w14:textId="77777777" w:rsidR="00E276B4" w:rsidRDefault="00536A3E">
      <w:pPr>
        <w:widowControl w:val="0"/>
        <w:spacing w:after="0" w:line="360" w:lineRule="auto"/>
        <w:ind w:firstLine="720"/>
        <w:jc w:val="both"/>
        <w:rPr>
          <w:rFonts w:ascii="Times New Roman" w:hAnsi="Times New Roman"/>
          <w:sz w:val="28"/>
          <w:szCs w:val="28"/>
        </w:rPr>
      </w:pPr>
      <w:r>
        <w:rPr>
          <w:rFonts w:ascii="Times New Roman" w:eastAsia="Courier New" w:hAnsi="Times New Roman"/>
          <w:color w:val="000000"/>
          <w:sz w:val="28"/>
          <w:szCs w:val="28"/>
          <w:lang w:eastAsia="ru-RU"/>
        </w:rPr>
        <w:t>5.5. Секретарь Рабочей группы:</w:t>
      </w:r>
    </w:p>
    <w:p w14:paraId="3CCB8AC9" w14:textId="77777777" w:rsidR="00E276B4" w:rsidRDefault="00536A3E">
      <w:pPr>
        <w:widowControl w:val="0"/>
        <w:spacing w:after="0" w:line="360" w:lineRule="auto"/>
        <w:ind w:firstLine="720"/>
        <w:jc w:val="both"/>
        <w:rPr>
          <w:rFonts w:ascii="Times New Roman" w:hAnsi="Times New Roman"/>
          <w:sz w:val="28"/>
          <w:szCs w:val="28"/>
        </w:rPr>
      </w:pPr>
      <w:r>
        <w:rPr>
          <w:rFonts w:ascii="Times New Roman" w:eastAsia="Courier New" w:hAnsi="Times New Roman"/>
          <w:color w:val="000000"/>
          <w:sz w:val="28"/>
          <w:szCs w:val="28"/>
          <w:lang w:eastAsia="ru-RU"/>
        </w:rPr>
        <w:t>- оповещает членов Рабочей группы, членов ТИК, не входящих в её состав, и приглашенных лиц о времени и месте заседания Рабочей группы;</w:t>
      </w:r>
    </w:p>
    <w:p w14:paraId="679804FA" w14:textId="77777777" w:rsidR="00E276B4" w:rsidRDefault="00536A3E">
      <w:pPr>
        <w:widowControl w:val="0"/>
        <w:spacing w:after="0" w:line="360" w:lineRule="auto"/>
        <w:ind w:firstLine="720"/>
        <w:jc w:val="both"/>
        <w:rPr>
          <w:rFonts w:ascii="Times New Roman" w:hAnsi="Times New Roman"/>
          <w:sz w:val="28"/>
          <w:szCs w:val="28"/>
        </w:rPr>
      </w:pPr>
      <w:r>
        <w:rPr>
          <w:rFonts w:ascii="Times New Roman" w:eastAsia="Courier New" w:hAnsi="Times New Roman"/>
          <w:color w:val="000000"/>
          <w:sz w:val="28"/>
          <w:szCs w:val="28"/>
          <w:lang w:eastAsia="ru-RU"/>
        </w:rPr>
        <w:t xml:space="preserve">- оформляет протокол заседания Рабочей группы (если в ходе заседания Рабочей группы были рассмотрены несколько жалоб, обращений, </w:t>
      </w:r>
      <w:r>
        <w:rPr>
          <w:rFonts w:ascii="Times New Roman" w:eastAsia="Courier New" w:hAnsi="Times New Roman"/>
          <w:color w:val="000000"/>
          <w:sz w:val="28"/>
          <w:szCs w:val="28"/>
          <w:lang w:eastAsia="ru-RU"/>
        </w:rPr>
        <w:lastRenderedPageBreak/>
        <w:t>то вместо протокола могут быть оформлены отдельные решения по каждому из них);</w:t>
      </w:r>
    </w:p>
    <w:p w14:paraId="4E03E15B" w14:textId="77777777" w:rsidR="00E276B4" w:rsidRDefault="00536A3E">
      <w:pPr>
        <w:widowControl w:val="0"/>
        <w:spacing w:after="0" w:line="360" w:lineRule="auto"/>
        <w:ind w:firstLine="720"/>
        <w:jc w:val="both"/>
        <w:rPr>
          <w:rFonts w:ascii="Times New Roman" w:hAnsi="Times New Roman"/>
          <w:sz w:val="28"/>
          <w:szCs w:val="28"/>
        </w:rPr>
      </w:pPr>
      <w:r>
        <w:rPr>
          <w:rFonts w:ascii="Times New Roman" w:eastAsia="Courier New" w:hAnsi="Times New Roman"/>
          <w:color w:val="000000"/>
          <w:sz w:val="28"/>
          <w:szCs w:val="28"/>
          <w:lang w:eastAsia="ru-RU"/>
        </w:rPr>
        <w:t>- осуществляет хранение протоколов заседаний Рабочей группы и других документов, поступивших в Рабочую группу, до передачи их в соответствии с пунктом 5.10 настоящего Положения.</w:t>
      </w:r>
    </w:p>
    <w:p w14:paraId="05E9478A" w14:textId="77777777" w:rsidR="00E276B4" w:rsidRDefault="00536A3E">
      <w:pPr>
        <w:widowControl w:val="0"/>
        <w:spacing w:after="0" w:line="360" w:lineRule="auto"/>
        <w:ind w:firstLine="720"/>
        <w:jc w:val="both"/>
        <w:rPr>
          <w:rFonts w:ascii="Times New Roman" w:hAnsi="Times New Roman"/>
          <w:sz w:val="28"/>
          <w:szCs w:val="28"/>
        </w:rPr>
      </w:pPr>
      <w:r>
        <w:rPr>
          <w:rFonts w:ascii="Times New Roman" w:eastAsia="Courier New" w:hAnsi="Times New Roman"/>
          <w:color w:val="000000"/>
          <w:sz w:val="28"/>
          <w:szCs w:val="28"/>
          <w:lang w:eastAsia="ru-RU"/>
        </w:rPr>
        <w:t>В случае временного отсутствия секретаря Рабочей группы или значительного числа приглашенных на заседание лиц их оповещение о времени и месте её заседания осуществляется иным членом Рабочей группы.</w:t>
      </w:r>
    </w:p>
    <w:p w14:paraId="616A26B0"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5.6. В заседании Рабочей группы вправе принимать участие заявители, лица, чьи (чье) действия (бездействие) явились (явилось)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избирательных комиссий, органов государственной власти, иных государственных органов, органов местного самоуправления, специалисты, эксперты и иные лица. Список указанных лиц определяется руководителем Рабочей группы либо лицом, его замещающим, накануне очередного заседания.</w:t>
      </w:r>
    </w:p>
    <w:p w14:paraId="405B1890" w14:textId="77777777" w:rsidR="00E276B4" w:rsidRDefault="00536A3E">
      <w:pPr>
        <w:widowControl w:val="0"/>
        <w:spacing w:after="0" w:line="360" w:lineRule="auto"/>
        <w:ind w:firstLine="720"/>
        <w:jc w:val="both"/>
        <w:rPr>
          <w:rFonts w:ascii="Times New Roman" w:hAnsi="Times New Roman"/>
          <w:sz w:val="28"/>
          <w:szCs w:val="28"/>
        </w:rPr>
      </w:pPr>
      <w:r>
        <w:rPr>
          <w:rFonts w:ascii="Times New Roman" w:eastAsia="Courier New" w:hAnsi="Times New Roman"/>
          <w:color w:val="000000"/>
          <w:spacing w:val="-4"/>
          <w:sz w:val="28"/>
          <w:szCs w:val="28"/>
          <w:lang w:eastAsia="ru-RU"/>
        </w:rPr>
        <w:t>В случае присутствия на заседании Рабочей группы указанных выше представителей они вправе давать объяснения по существу рассматриваемого вопроса.</w:t>
      </w:r>
    </w:p>
    <w:p w14:paraId="01CA1200" w14:textId="77777777" w:rsidR="00E276B4" w:rsidRDefault="00536A3E">
      <w:pPr>
        <w:widowControl w:val="0"/>
        <w:spacing w:after="0" w:line="360" w:lineRule="auto"/>
        <w:ind w:firstLine="720"/>
        <w:jc w:val="both"/>
        <w:rPr>
          <w:rFonts w:ascii="Times New Roman" w:hAnsi="Times New Roman"/>
          <w:sz w:val="28"/>
          <w:szCs w:val="28"/>
        </w:rPr>
      </w:pPr>
      <w:r>
        <w:rPr>
          <w:rFonts w:ascii="Times New Roman" w:eastAsia="Courier New" w:hAnsi="Times New Roman"/>
          <w:color w:val="000000"/>
          <w:sz w:val="28"/>
          <w:szCs w:val="28"/>
          <w:lang w:eastAsia="ru-RU"/>
        </w:rPr>
        <w:t>5.7. 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заключительного слова докладчика – трех минут.</w:t>
      </w:r>
    </w:p>
    <w:p w14:paraId="40213AA1" w14:textId="77777777" w:rsidR="00E276B4" w:rsidRDefault="00536A3E">
      <w:pPr>
        <w:widowControl w:val="0"/>
        <w:spacing w:after="0" w:line="360" w:lineRule="auto"/>
        <w:ind w:firstLine="720"/>
        <w:jc w:val="both"/>
        <w:rPr>
          <w:rFonts w:ascii="Times New Roman" w:hAnsi="Times New Roman"/>
          <w:sz w:val="28"/>
          <w:szCs w:val="28"/>
        </w:rPr>
      </w:pPr>
      <w:r>
        <w:rPr>
          <w:rFonts w:ascii="Times New Roman" w:eastAsia="Courier New" w:hAnsi="Times New Roman"/>
          <w:color w:val="000000"/>
          <w:sz w:val="28"/>
          <w:szCs w:val="28"/>
          <w:lang w:eastAsia="ru-RU"/>
        </w:rPr>
        <w:t xml:space="preserve">5.8. Решения Рабочей группы принимаются большинством голосов от </w:t>
      </w:r>
      <w:r>
        <w:rPr>
          <w:rFonts w:ascii="Times New Roman" w:eastAsia="Courier New" w:hAnsi="Times New Roman"/>
          <w:color w:val="000000"/>
          <w:sz w:val="28"/>
          <w:szCs w:val="28"/>
          <w:lang w:eastAsia="ru-RU"/>
        </w:rPr>
        <w:lastRenderedPageBreak/>
        <w:t>числа присутствующих на заседании ее членов открытым голосованием. В случае равенства голосов «за» и «против» голос руководителя (председательствующего на заседании) Рабочей группы является решающим.</w:t>
      </w:r>
    </w:p>
    <w:p w14:paraId="55D307E8" w14:textId="77777777" w:rsidR="00E276B4" w:rsidRDefault="00536A3E">
      <w:pPr>
        <w:widowControl w:val="0"/>
        <w:spacing w:after="0" w:line="360" w:lineRule="auto"/>
        <w:ind w:firstLine="709"/>
        <w:jc w:val="both"/>
        <w:rPr>
          <w:rFonts w:ascii="Times New Roman" w:hAnsi="Times New Roman"/>
          <w:sz w:val="28"/>
          <w:szCs w:val="28"/>
        </w:rPr>
      </w:pPr>
      <w:r>
        <w:rPr>
          <w:rFonts w:ascii="Times New Roman" w:eastAsia="Courier New" w:hAnsi="Times New Roman"/>
          <w:color w:val="000000"/>
          <w:sz w:val="28"/>
          <w:szCs w:val="28"/>
          <w:lang w:eastAsia="ru-RU"/>
        </w:rPr>
        <w:t>5.9. Заседания Рабочей группы протоколируются. Протокол заседания (в случаях, указанных в пункте 5.5 настоящего Положения, - решение Рабочей группы) оформляется секретарём Рабочей группы или по поручению руководителя Рабочей группы другим ее членом. Протокол заседания (решение) подписывается руководителем (председательствующим на заседании) и секретарем (секретарем заседания) Рабочей группы.</w:t>
      </w:r>
    </w:p>
    <w:p w14:paraId="1BE342D3" w14:textId="5D4740CC" w:rsidR="00E276B4" w:rsidRDefault="00536A3E">
      <w:pPr>
        <w:pStyle w:val="ac"/>
        <w:widowControl w:val="0"/>
        <w:spacing w:after="0" w:line="360" w:lineRule="auto"/>
        <w:ind w:firstLine="567"/>
        <w:rPr>
          <w:rFonts w:ascii="Times New Roman" w:hAnsi="Times New Roman"/>
          <w:sz w:val="28"/>
          <w:szCs w:val="28"/>
        </w:rPr>
      </w:pPr>
      <w:r>
        <w:rPr>
          <w:rFonts w:ascii="Times New Roman" w:eastAsia="Courier New" w:hAnsi="Times New Roman"/>
          <w:color w:val="000000"/>
          <w:sz w:val="28"/>
          <w:szCs w:val="28"/>
          <w:lang w:eastAsia="ru-RU"/>
        </w:rPr>
        <w:t xml:space="preserve">Протоколы заседаний (решения) Рабочей группы нумеруются в хронологической последовательности в пределах срока полномочий территориальной избирательной комиссии действующего состава. </w:t>
      </w:r>
    </w:p>
    <w:p w14:paraId="78874F92" w14:textId="77777777" w:rsidR="00E276B4" w:rsidRDefault="00536A3E">
      <w:pPr>
        <w:pStyle w:val="ac"/>
        <w:widowControl w:val="0"/>
        <w:spacing w:after="0" w:line="360" w:lineRule="auto"/>
        <w:ind w:firstLine="567"/>
        <w:rPr>
          <w:rFonts w:ascii="Times New Roman" w:hAnsi="Times New Roman"/>
          <w:sz w:val="28"/>
          <w:szCs w:val="28"/>
        </w:rPr>
      </w:pPr>
      <w:r>
        <w:rPr>
          <w:rFonts w:ascii="Times New Roman" w:eastAsia="Courier New" w:hAnsi="Times New Roman"/>
          <w:color w:val="000000"/>
          <w:sz w:val="28"/>
          <w:szCs w:val="28"/>
          <w:lang w:eastAsia="ru-RU"/>
        </w:rPr>
        <w:t xml:space="preserve">В случае возложения на Рабочую группу полномочий по осуществлению деятельности на региональных выборах порядок нумерации протоколов заседаний Рабочей группы определяется руководителем Рабочей группы. </w:t>
      </w:r>
    </w:p>
    <w:p w14:paraId="7A0499B5" w14:textId="77777777" w:rsidR="00E276B4" w:rsidRDefault="00536A3E">
      <w:pPr>
        <w:widowControl w:val="0"/>
        <w:spacing w:after="0" w:line="360" w:lineRule="auto"/>
        <w:ind w:firstLine="720"/>
        <w:jc w:val="both"/>
        <w:rPr>
          <w:rFonts w:ascii="Times New Roman" w:hAnsi="Times New Roman"/>
          <w:sz w:val="28"/>
          <w:szCs w:val="28"/>
        </w:rPr>
      </w:pPr>
      <w:r>
        <w:rPr>
          <w:rFonts w:ascii="Times New Roman" w:eastAsia="Courier New" w:hAnsi="Times New Roman"/>
          <w:color w:val="000000"/>
          <w:sz w:val="28"/>
          <w:szCs w:val="28"/>
          <w:lang w:eastAsia="ru-RU"/>
        </w:rPr>
        <w:t>5.10. Оформленные в соответствии с настоящим Положением протокол заседания или решение Рабочей группы и другие документы, рассмотренные в ходе её заседания, прилагаются к решению ТИК либо к проекту ответа заявителю.</w:t>
      </w:r>
    </w:p>
    <w:p w14:paraId="1D89B6C2" w14:textId="77777777" w:rsidR="00E276B4" w:rsidRDefault="00536A3E">
      <w:pPr>
        <w:widowControl w:val="0"/>
        <w:spacing w:after="0" w:line="360" w:lineRule="auto"/>
        <w:ind w:firstLine="720"/>
        <w:jc w:val="both"/>
        <w:rPr>
          <w:rFonts w:ascii="Times New Roman" w:hAnsi="Times New Roman"/>
          <w:sz w:val="28"/>
          <w:szCs w:val="28"/>
        </w:rPr>
      </w:pPr>
      <w:r>
        <w:rPr>
          <w:rFonts w:ascii="Times New Roman" w:eastAsia="Courier New" w:hAnsi="Times New Roman"/>
          <w:color w:val="000000"/>
          <w:sz w:val="28"/>
          <w:szCs w:val="28"/>
          <w:lang w:eastAsia="ru-RU"/>
        </w:rPr>
        <w:t>5.11. Допускается проведение совместных заседаний Рабочей группы с иными рабочими группами, контрольно-ревизионной службой при ТИК. Порядок проведения совместных заседаний, принятия решений определяется непосредственно на данном совместном заседании.</w:t>
      </w:r>
    </w:p>
    <w:p w14:paraId="4734E9A6" w14:textId="14DC1066" w:rsidR="00E276B4" w:rsidRDefault="00536A3E">
      <w:pPr>
        <w:spacing w:after="0" w:line="360" w:lineRule="auto"/>
        <w:ind w:firstLine="720"/>
        <w:jc w:val="both"/>
        <w:rPr>
          <w:rFonts w:ascii="Times New Roman" w:eastAsia="Calibri" w:hAnsi="Times New Roman"/>
          <w:sz w:val="28"/>
          <w:szCs w:val="28"/>
          <w:lang w:eastAsia="ru-RU"/>
        </w:rPr>
      </w:pPr>
      <w:r>
        <w:rPr>
          <w:rFonts w:ascii="Times New Roman" w:eastAsia="Calibri" w:hAnsi="Times New Roman"/>
          <w:sz w:val="28"/>
          <w:szCs w:val="28"/>
          <w:lang w:eastAsia="ru-RU"/>
        </w:rPr>
        <w:t>5.12. Персональные данные граждан, содержащиеся в избирательных документах, используются в условиях конфиденциальности. Члены Рабочей группы, имеющие доступ к таким данным, обязаны неукоснительно соблюдать требования федерального законодательства, нормативных правовых актов по работе с конфиденциальной информацией.</w:t>
      </w:r>
    </w:p>
    <w:p w14:paraId="3D7AAF97" w14:textId="77777777" w:rsidR="003D7F4E" w:rsidRPr="003D7F4E" w:rsidRDefault="00536A3E" w:rsidP="003D7F4E">
      <w:pPr>
        <w:spacing w:line="360" w:lineRule="auto"/>
        <w:ind w:firstLine="709"/>
        <w:jc w:val="both"/>
        <w:rPr>
          <w:rFonts w:ascii="Times New Roman" w:hAnsi="Times New Roman"/>
          <w:sz w:val="28"/>
          <w:szCs w:val="28"/>
        </w:rPr>
      </w:pPr>
      <w:r w:rsidRPr="00536A3E">
        <w:rPr>
          <w:rFonts w:ascii="Times New Roman" w:hAnsi="Times New Roman"/>
          <w:sz w:val="28"/>
          <w:szCs w:val="28"/>
        </w:rPr>
        <w:t>5</w:t>
      </w:r>
      <w:r w:rsidRPr="007D7F07">
        <w:rPr>
          <w:rFonts w:ascii="Times New Roman" w:hAnsi="Times New Roman"/>
          <w:sz w:val="28"/>
          <w:szCs w:val="28"/>
        </w:rPr>
        <w:t xml:space="preserve">.12 Деятельность, указанную в настоящим Положении, Рабочая группа </w:t>
      </w:r>
      <w:r w:rsidR="003D7F4E" w:rsidRPr="003D7F4E">
        <w:rPr>
          <w:rFonts w:ascii="Times New Roman" w:hAnsi="Times New Roman"/>
          <w:sz w:val="28"/>
          <w:szCs w:val="28"/>
        </w:rPr>
        <w:t xml:space="preserve">может осуществлять в случае возложения на территориальную </w:t>
      </w:r>
      <w:r w:rsidR="003D7F4E" w:rsidRPr="003D7F4E">
        <w:rPr>
          <w:rFonts w:ascii="Times New Roman" w:hAnsi="Times New Roman"/>
          <w:sz w:val="28"/>
          <w:szCs w:val="28"/>
        </w:rPr>
        <w:lastRenderedPageBreak/>
        <w:t>избирательную комиссию Прикубанская г. Краснодара полномочий окружной избирательной комиссии по отдельным одномандатным избирательным округам по выборам депутатов Законодательного Собрания Краснодарского края.</w:t>
      </w:r>
    </w:p>
    <w:p w14:paraId="08A7B19E" w14:textId="26AF0E72" w:rsidR="007D7F07" w:rsidRPr="007D7F07" w:rsidRDefault="007D7F07" w:rsidP="007D7F07">
      <w:pPr>
        <w:spacing w:line="360" w:lineRule="auto"/>
        <w:ind w:firstLine="709"/>
        <w:jc w:val="both"/>
        <w:rPr>
          <w:rFonts w:ascii="Times New Roman" w:hAnsi="Times New Roman"/>
          <w:sz w:val="28"/>
          <w:szCs w:val="28"/>
        </w:rPr>
      </w:pPr>
    </w:p>
    <w:p w14:paraId="596DCDBA" w14:textId="2455BD63" w:rsidR="00536A3E" w:rsidRPr="00536A3E" w:rsidRDefault="00536A3E">
      <w:pPr>
        <w:spacing w:after="0" w:line="360" w:lineRule="auto"/>
        <w:ind w:firstLine="720"/>
        <w:jc w:val="both"/>
        <w:rPr>
          <w:rFonts w:ascii="Times New Roman" w:hAnsi="Times New Roman"/>
          <w:sz w:val="28"/>
          <w:szCs w:val="28"/>
        </w:rPr>
      </w:pPr>
    </w:p>
    <w:p w14:paraId="53F44F7C" w14:textId="77777777" w:rsidR="00E276B4" w:rsidRDefault="00536A3E">
      <w:pPr>
        <w:tabs>
          <w:tab w:val="center" w:pos="4819"/>
          <w:tab w:val="right" w:pos="9638"/>
        </w:tabs>
        <w:suppressAutoHyphens/>
        <w:spacing w:after="0"/>
        <w:ind w:firstLine="720"/>
        <w:jc w:val="both"/>
        <w:rPr>
          <w:rFonts w:ascii="Times New Roman" w:eastAsia="Calibri" w:hAnsi="Times New Roman"/>
          <w:sz w:val="24"/>
          <w:szCs w:val="28"/>
          <w:lang w:eastAsia="ru-RU"/>
        </w:rPr>
      </w:pPr>
      <w:r>
        <w:br w:type="page"/>
      </w:r>
    </w:p>
    <w:tbl>
      <w:tblPr>
        <w:tblW w:w="9570" w:type="dxa"/>
        <w:tblLayout w:type="fixed"/>
        <w:tblLook w:val="01E0" w:firstRow="1" w:lastRow="1" w:firstColumn="1" w:lastColumn="1" w:noHBand="0" w:noVBand="0"/>
      </w:tblPr>
      <w:tblGrid>
        <w:gridCol w:w="4746"/>
        <w:gridCol w:w="4824"/>
      </w:tblGrid>
      <w:tr w:rsidR="00E276B4" w14:paraId="0B3D58A8" w14:textId="77777777" w:rsidTr="00536A3E">
        <w:tc>
          <w:tcPr>
            <w:tcW w:w="4746" w:type="dxa"/>
          </w:tcPr>
          <w:p w14:paraId="59101EC6" w14:textId="77777777" w:rsidR="00E276B4" w:rsidRDefault="00E276B4">
            <w:pPr>
              <w:widowControl w:val="0"/>
              <w:spacing w:after="0" w:line="240" w:lineRule="auto"/>
              <w:jc w:val="right"/>
              <w:rPr>
                <w:rFonts w:ascii="Times New Roman" w:eastAsia="Times New Roman" w:hAnsi="Times New Roman"/>
                <w:sz w:val="28"/>
                <w:szCs w:val="28"/>
                <w:lang w:eastAsia="ru-RU"/>
              </w:rPr>
            </w:pPr>
          </w:p>
          <w:p w14:paraId="5A7984F1" w14:textId="77777777" w:rsidR="00E276B4" w:rsidRDefault="00E276B4">
            <w:pPr>
              <w:widowControl w:val="0"/>
              <w:spacing w:after="0" w:line="240" w:lineRule="auto"/>
              <w:jc w:val="right"/>
              <w:rPr>
                <w:rFonts w:ascii="Times New Roman" w:eastAsia="Times New Roman" w:hAnsi="Times New Roman"/>
                <w:sz w:val="28"/>
                <w:szCs w:val="28"/>
                <w:lang w:eastAsia="ru-RU"/>
              </w:rPr>
            </w:pPr>
          </w:p>
          <w:p w14:paraId="02EE0ACA" w14:textId="77777777" w:rsidR="00E276B4" w:rsidRDefault="00E276B4">
            <w:pPr>
              <w:widowControl w:val="0"/>
              <w:spacing w:after="0" w:line="240" w:lineRule="auto"/>
              <w:jc w:val="right"/>
              <w:rPr>
                <w:rFonts w:ascii="Times New Roman" w:eastAsia="Times New Roman" w:hAnsi="Times New Roman"/>
                <w:sz w:val="28"/>
                <w:szCs w:val="28"/>
                <w:lang w:eastAsia="ru-RU"/>
              </w:rPr>
            </w:pPr>
          </w:p>
          <w:p w14:paraId="012096D1" w14:textId="77777777" w:rsidR="00E276B4" w:rsidRDefault="00E276B4">
            <w:pPr>
              <w:widowControl w:val="0"/>
              <w:spacing w:after="0" w:line="240" w:lineRule="auto"/>
              <w:jc w:val="right"/>
              <w:rPr>
                <w:rFonts w:ascii="Times New Roman" w:eastAsia="Times New Roman" w:hAnsi="Times New Roman"/>
                <w:sz w:val="28"/>
                <w:szCs w:val="28"/>
                <w:lang w:eastAsia="ru-RU"/>
              </w:rPr>
            </w:pPr>
          </w:p>
          <w:p w14:paraId="5A468294" w14:textId="77777777" w:rsidR="00E276B4" w:rsidRDefault="00E276B4">
            <w:pPr>
              <w:widowControl w:val="0"/>
              <w:spacing w:after="0" w:line="240" w:lineRule="auto"/>
              <w:jc w:val="right"/>
              <w:rPr>
                <w:rFonts w:ascii="Times New Roman" w:eastAsia="Times New Roman" w:hAnsi="Times New Roman"/>
                <w:sz w:val="28"/>
                <w:szCs w:val="28"/>
                <w:lang w:eastAsia="ru-RU"/>
              </w:rPr>
            </w:pPr>
          </w:p>
          <w:p w14:paraId="5E0C5082" w14:textId="77777777" w:rsidR="00E276B4" w:rsidRDefault="00E276B4">
            <w:pPr>
              <w:widowControl w:val="0"/>
              <w:spacing w:after="0" w:line="240" w:lineRule="auto"/>
              <w:jc w:val="right"/>
              <w:rPr>
                <w:rFonts w:ascii="Times New Roman" w:eastAsia="Times New Roman" w:hAnsi="Times New Roman"/>
                <w:sz w:val="28"/>
                <w:szCs w:val="28"/>
                <w:lang w:eastAsia="ru-RU"/>
              </w:rPr>
            </w:pPr>
          </w:p>
        </w:tc>
        <w:tc>
          <w:tcPr>
            <w:tcW w:w="4824" w:type="dxa"/>
          </w:tcPr>
          <w:p w14:paraId="197975C7" w14:textId="206E2682" w:rsidR="00E276B4" w:rsidRDefault="00536A3E" w:rsidP="00997A17">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2</w:t>
            </w:r>
          </w:p>
          <w:p w14:paraId="63A81202" w14:textId="77777777" w:rsidR="00E276B4" w:rsidRDefault="00E276B4">
            <w:pPr>
              <w:widowControl w:val="0"/>
              <w:spacing w:after="0" w:line="240" w:lineRule="auto"/>
              <w:jc w:val="center"/>
              <w:rPr>
                <w:rFonts w:ascii="Times New Roman" w:eastAsia="Times New Roman" w:hAnsi="Times New Roman"/>
                <w:sz w:val="28"/>
                <w:szCs w:val="28"/>
                <w:lang w:eastAsia="ru-RU"/>
              </w:rPr>
            </w:pPr>
          </w:p>
          <w:p w14:paraId="41C7B1D7" w14:textId="77777777" w:rsidR="00E276B4" w:rsidRDefault="00536A3E">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w:t>
            </w:r>
          </w:p>
          <w:p w14:paraId="24FE5A27" w14:textId="77777777" w:rsidR="00E276B4" w:rsidRDefault="00536A3E">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решением территориальной</w:t>
            </w:r>
          </w:p>
          <w:p w14:paraId="4CD543DD" w14:textId="77777777" w:rsidR="00E276B4" w:rsidRDefault="00536A3E">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избирательной комиссии</w:t>
            </w:r>
          </w:p>
          <w:p w14:paraId="2C9949E1" w14:textId="77777777" w:rsidR="00E276B4" w:rsidRDefault="00536A3E">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Прикубанская г. Краснодара</w:t>
            </w:r>
          </w:p>
          <w:p w14:paraId="0FB4195A" w14:textId="5ABB7E99" w:rsidR="00E276B4" w:rsidRDefault="00536A3E">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7D7F07">
              <w:rPr>
                <w:rFonts w:ascii="Times New Roman" w:eastAsia="Times New Roman" w:hAnsi="Times New Roman"/>
                <w:sz w:val="28"/>
                <w:szCs w:val="28"/>
                <w:lang w:eastAsia="ru-RU"/>
              </w:rPr>
              <w:t>10 июня</w:t>
            </w:r>
            <w:r>
              <w:rPr>
                <w:rFonts w:ascii="Times New Roman" w:eastAsia="Times New Roman" w:hAnsi="Times New Roman"/>
                <w:sz w:val="28"/>
                <w:szCs w:val="28"/>
                <w:lang w:eastAsia="ru-RU"/>
              </w:rPr>
              <w:t xml:space="preserve"> 2022 г. № </w:t>
            </w:r>
            <w:r w:rsidR="007D7F07">
              <w:rPr>
                <w:rFonts w:ascii="Times New Roman" w:eastAsia="Times New Roman" w:hAnsi="Times New Roman"/>
                <w:sz w:val="28"/>
                <w:szCs w:val="28"/>
                <w:lang w:eastAsia="ru-RU"/>
              </w:rPr>
              <w:t>43</w:t>
            </w:r>
            <w:r>
              <w:rPr>
                <w:rFonts w:ascii="Times New Roman" w:eastAsia="Times New Roman" w:hAnsi="Times New Roman"/>
                <w:sz w:val="28"/>
                <w:szCs w:val="28"/>
                <w:lang w:eastAsia="ru-RU"/>
              </w:rPr>
              <w:t>/</w:t>
            </w:r>
            <w:r w:rsidR="007D7F07">
              <w:rPr>
                <w:rFonts w:ascii="Times New Roman" w:eastAsia="Times New Roman" w:hAnsi="Times New Roman"/>
                <w:sz w:val="28"/>
                <w:szCs w:val="28"/>
                <w:lang w:eastAsia="ru-RU"/>
              </w:rPr>
              <w:t>684</w:t>
            </w:r>
            <w:r>
              <w:rPr>
                <w:rFonts w:ascii="Times New Roman" w:eastAsia="Times New Roman" w:hAnsi="Times New Roman"/>
                <w:sz w:val="28"/>
                <w:szCs w:val="28"/>
                <w:lang w:eastAsia="ru-RU"/>
              </w:rPr>
              <w:t>__</w:t>
            </w:r>
          </w:p>
        </w:tc>
      </w:tr>
    </w:tbl>
    <w:p w14:paraId="4B7ED908" w14:textId="77777777" w:rsidR="00E276B4" w:rsidRDefault="00E276B4">
      <w:pPr>
        <w:keepNext/>
        <w:spacing w:after="0" w:line="360" w:lineRule="auto"/>
        <w:jc w:val="center"/>
        <w:outlineLvl w:val="0"/>
        <w:rPr>
          <w:rFonts w:ascii="Times New Roman" w:eastAsia="Times New Roman" w:hAnsi="Times New Roman"/>
          <w:sz w:val="20"/>
          <w:szCs w:val="20"/>
          <w:lang w:eastAsia="ru-RU"/>
        </w:rPr>
      </w:pPr>
    </w:p>
    <w:p w14:paraId="5C58E3FE" w14:textId="77777777" w:rsidR="00E276B4" w:rsidRPr="007D7F07" w:rsidRDefault="00536A3E">
      <w:pPr>
        <w:keepNext/>
        <w:spacing w:after="0" w:line="240" w:lineRule="auto"/>
        <w:jc w:val="center"/>
        <w:outlineLvl w:val="0"/>
        <w:rPr>
          <w:rFonts w:ascii="Times New Roman" w:eastAsia="Times New Roman" w:hAnsi="Times New Roman"/>
          <w:b/>
          <w:bCs/>
          <w:sz w:val="28"/>
          <w:szCs w:val="28"/>
          <w:lang w:eastAsia="ru-RU"/>
        </w:rPr>
      </w:pPr>
      <w:r w:rsidRPr="007D7F07">
        <w:rPr>
          <w:rFonts w:ascii="Times New Roman" w:eastAsia="Times New Roman" w:hAnsi="Times New Roman"/>
          <w:b/>
          <w:bCs/>
          <w:sz w:val="28"/>
          <w:szCs w:val="28"/>
          <w:lang w:eastAsia="ru-RU"/>
        </w:rPr>
        <w:t>СОСТАВ</w:t>
      </w:r>
    </w:p>
    <w:p w14:paraId="592F6A2D" w14:textId="77777777" w:rsidR="00E276B4" w:rsidRDefault="00536A3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Рабочей группы </w:t>
      </w:r>
      <w:r>
        <w:rPr>
          <w:rFonts w:ascii="Times New Roman" w:eastAsia="Times New Roman" w:hAnsi="Times New Roman"/>
          <w:b/>
          <w:bCs/>
          <w:sz w:val="28"/>
          <w:szCs w:val="28"/>
          <w:lang w:eastAsia="ru-RU"/>
        </w:rPr>
        <w:t xml:space="preserve">территориальной избирательной комиссии </w:t>
      </w:r>
      <w:r>
        <w:rPr>
          <w:rFonts w:ascii="Times New Roman" w:eastAsia="Times New Roman" w:hAnsi="Times New Roman"/>
          <w:b/>
          <w:bCs/>
          <w:sz w:val="28"/>
          <w:szCs w:val="28"/>
          <w:lang w:eastAsia="ru-RU"/>
        </w:rPr>
        <w:br/>
        <w:t xml:space="preserve">Прикубанская г. Краснодара по предварительному рассмотрению жалоб и обращений, поступающих в период подготовки </w:t>
      </w:r>
      <w:r>
        <w:rPr>
          <w:rFonts w:ascii="Times New Roman" w:eastAsia="Times New Roman" w:hAnsi="Times New Roman"/>
          <w:b/>
          <w:bCs/>
          <w:color w:val="000000"/>
          <w:sz w:val="28"/>
          <w:szCs w:val="28"/>
          <w:lang w:eastAsia="ru-RU"/>
        </w:rPr>
        <w:t xml:space="preserve">и проведения выборов в органы местного самоуправления и местного референдума </w:t>
      </w:r>
    </w:p>
    <w:p w14:paraId="0B093790" w14:textId="77777777" w:rsidR="00E276B4" w:rsidRDefault="00536A3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color w:val="000000"/>
          <w:sz w:val="27"/>
          <w:szCs w:val="27"/>
          <w:lang w:eastAsia="ru-RU"/>
        </w:rPr>
        <w:t>на территории муниципального образования город Краснодар</w:t>
      </w:r>
    </w:p>
    <w:p w14:paraId="7BA54269" w14:textId="77777777" w:rsidR="00E276B4" w:rsidRDefault="00E276B4">
      <w:pPr>
        <w:spacing w:after="0" w:line="240" w:lineRule="auto"/>
        <w:jc w:val="center"/>
        <w:rPr>
          <w:rFonts w:ascii="Times New Roman" w:eastAsia="Times New Roman" w:hAnsi="Times New Roman"/>
          <w:b/>
          <w:sz w:val="20"/>
          <w:szCs w:val="20"/>
          <w:lang w:eastAsia="ru-RU"/>
        </w:rPr>
      </w:pPr>
    </w:p>
    <w:tbl>
      <w:tblPr>
        <w:tblW w:w="9816" w:type="dxa"/>
        <w:tblInd w:w="-34" w:type="dxa"/>
        <w:tblLayout w:type="fixed"/>
        <w:tblLook w:val="0000" w:firstRow="0" w:lastRow="0" w:firstColumn="0" w:lastColumn="0" w:noHBand="0" w:noVBand="0"/>
      </w:tblPr>
      <w:tblGrid>
        <w:gridCol w:w="3696"/>
        <w:gridCol w:w="6120"/>
      </w:tblGrid>
      <w:tr w:rsidR="00536A3E" w:rsidRPr="00536A3E" w14:paraId="0B8150A9" w14:textId="77777777" w:rsidTr="00536A3E">
        <w:tc>
          <w:tcPr>
            <w:tcW w:w="3696" w:type="dxa"/>
          </w:tcPr>
          <w:p w14:paraId="00E9023C" w14:textId="77777777" w:rsidR="00536A3E" w:rsidRDefault="007D7F07" w:rsidP="00536A3E">
            <w:pPr>
              <w:spacing w:after="0" w:line="240" w:lineRule="auto"/>
              <w:rPr>
                <w:rFonts w:ascii="Times New Roman" w:hAnsi="Times New Roman"/>
                <w:sz w:val="28"/>
                <w:szCs w:val="28"/>
              </w:rPr>
            </w:pPr>
            <w:r>
              <w:rPr>
                <w:rFonts w:ascii="Times New Roman" w:hAnsi="Times New Roman"/>
                <w:sz w:val="28"/>
                <w:szCs w:val="28"/>
              </w:rPr>
              <w:t>Смирнов</w:t>
            </w:r>
          </w:p>
          <w:p w14:paraId="0DF1B1B4" w14:textId="3B0D6C82" w:rsidR="007D7F07" w:rsidRPr="00536A3E" w:rsidRDefault="007D7F07" w:rsidP="00536A3E">
            <w:pPr>
              <w:spacing w:after="0" w:line="240" w:lineRule="auto"/>
              <w:rPr>
                <w:rFonts w:ascii="Times New Roman" w:hAnsi="Times New Roman"/>
                <w:sz w:val="28"/>
                <w:szCs w:val="28"/>
              </w:rPr>
            </w:pPr>
            <w:r>
              <w:rPr>
                <w:rFonts w:ascii="Times New Roman" w:hAnsi="Times New Roman"/>
                <w:sz w:val="28"/>
                <w:szCs w:val="28"/>
              </w:rPr>
              <w:t>Олег Анатольевич</w:t>
            </w:r>
          </w:p>
        </w:tc>
        <w:tc>
          <w:tcPr>
            <w:tcW w:w="6120" w:type="dxa"/>
          </w:tcPr>
          <w:p w14:paraId="0C3B0E1A" w14:textId="77777777" w:rsidR="00536A3E" w:rsidRPr="00536A3E" w:rsidRDefault="00536A3E" w:rsidP="00536A3E">
            <w:pPr>
              <w:spacing w:after="0" w:line="240" w:lineRule="auto"/>
              <w:rPr>
                <w:rFonts w:ascii="Times New Roman" w:hAnsi="Times New Roman"/>
                <w:sz w:val="28"/>
                <w:szCs w:val="28"/>
              </w:rPr>
            </w:pPr>
            <w:r w:rsidRPr="00536A3E">
              <w:rPr>
                <w:rFonts w:ascii="Times New Roman" w:hAnsi="Times New Roman"/>
                <w:sz w:val="28"/>
                <w:szCs w:val="28"/>
              </w:rPr>
              <w:t>- член территориальной избирательной комиссии Прикубанская г. Краснодара с правом решающего голоса, руководитель Рабочей группы;</w:t>
            </w:r>
          </w:p>
          <w:p w14:paraId="5098A867" w14:textId="77777777" w:rsidR="00536A3E" w:rsidRPr="00536A3E" w:rsidRDefault="00536A3E" w:rsidP="00536A3E">
            <w:pPr>
              <w:spacing w:after="0" w:line="240" w:lineRule="auto"/>
              <w:rPr>
                <w:rFonts w:ascii="Times New Roman" w:hAnsi="Times New Roman"/>
                <w:sz w:val="28"/>
                <w:szCs w:val="28"/>
              </w:rPr>
            </w:pPr>
          </w:p>
        </w:tc>
      </w:tr>
      <w:tr w:rsidR="00536A3E" w:rsidRPr="00536A3E" w14:paraId="50D55880" w14:textId="77777777" w:rsidTr="00536A3E">
        <w:tc>
          <w:tcPr>
            <w:tcW w:w="3696" w:type="dxa"/>
          </w:tcPr>
          <w:p w14:paraId="15657AD9" w14:textId="77777777" w:rsidR="007D7F07" w:rsidRPr="00536A3E" w:rsidRDefault="00FF392A" w:rsidP="007D7F07">
            <w:pPr>
              <w:spacing w:after="0" w:line="240" w:lineRule="auto"/>
              <w:rPr>
                <w:rFonts w:ascii="Times New Roman" w:hAnsi="Times New Roman"/>
                <w:sz w:val="28"/>
                <w:szCs w:val="28"/>
              </w:rPr>
            </w:pPr>
            <w:hyperlink r:id="rId13" w:history="1">
              <w:r w:rsidR="007D7F07" w:rsidRPr="00536A3E">
                <w:rPr>
                  <w:rStyle w:val="ad"/>
                  <w:rFonts w:ascii="Times New Roman" w:hAnsi="Times New Roman"/>
                  <w:color w:val="auto"/>
                  <w:sz w:val="28"/>
                  <w:szCs w:val="28"/>
                  <w:u w:val="none"/>
                </w:rPr>
                <w:t xml:space="preserve">Шанявский </w:t>
              </w:r>
            </w:hyperlink>
          </w:p>
          <w:p w14:paraId="7B0023AE" w14:textId="712697A4" w:rsidR="00536A3E" w:rsidRPr="00536A3E" w:rsidRDefault="00FF392A" w:rsidP="007D7F07">
            <w:pPr>
              <w:spacing w:after="0" w:line="240" w:lineRule="auto"/>
              <w:rPr>
                <w:rFonts w:ascii="Times New Roman" w:hAnsi="Times New Roman"/>
                <w:sz w:val="28"/>
                <w:szCs w:val="28"/>
              </w:rPr>
            </w:pPr>
            <w:hyperlink r:id="rId14" w:history="1">
              <w:r w:rsidR="007D7F07" w:rsidRPr="00536A3E">
                <w:rPr>
                  <w:rStyle w:val="ad"/>
                  <w:rFonts w:ascii="Times New Roman" w:hAnsi="Times New Roman"/>
                  <w:color w:val="auto"/>
                  <w:sz w:val="28"/>
                  <w:szCs w:val="28"/>
                  <w:u w:val="none"/>
                </w:rPr>
                <w:t>Игорь Олегович</w:t>
              </w:r>
            </w:hyperlink>
          </w:p>
        </w:tc>
        <w:tc>
          <w:tcPr>
            <w:tcW w:w="6120" w:type="dxa"/>
          </w:tcPr>
          <w:p w14:paraId="4F65C491" w14:textId="77777777" w:rsidR="00536A3E" w:rsidRPr="00536A3E" w:rsidRDefault="00536A3E" w:rsidP="00536A3E">
            <w:pPr>
              <w:spacing w:after="0" w:line="240" w:lineRule="auto"/>
              <w:rPr>
                <w:rFonts w:ascii="Times New Roman" w:hAnsi="Times New Roman"/>
                <w:sz w:val="28"/>
                <w:szCs w:val="28"/>
              </w:rPr>
            </w:pPr>
            <w:r w:rsidRPr="00536A3E">
              <w:rPr>
                <w:rFonts w:ascii="Times New Roman" w:hAnsi="Times New Roman"/>
                <w:sz w:val="28"/>
                <w:szCs w:val="28"/>
              </w:rPr>
              <w:t>- член территориальной избирательной комиссии Прикубанская г. Краснодара с правом решающего голоса, заместитель руководителя Рабочей группы;</w:t>
            </w:r>
          </w:p>
          <w:p w14:paraId="0E32E058" w14:textId="77777777" w:rsidR="00536A3E" w:rsidRPr="00536A3E" w:rsidRDefault="00536A3E" w:rsidP="00536A3E">
            <w:pPr>
              <w:spacing w:after="0" w:line="240" w:lineRule="auto"/>
              <w:rPr>
                <w:rFonts w:ascii="Times New Roman" w:hAnsi="Times New Roman"/>
                <w:sz w:val="28"/>
                <w:szCs w:val="28"/>
              </w:rPr>
            </w:pPr>
          </w:p>
        </w:tc>
      </w:tr>
      <w:tr w:rsidR="00536A3E" w:rsidRPr="00536A3E" w14:paraId="0A5FA376" w14:textId="77777777" w:rsidTr="00536A3E">
        <w:tc>
          <w:tcPr>
            <w:tcW w:w="3696" w:type="dxa"/>
          </w:tcPr>
          <w:p w14:paraId="69C92D6B" w14:textId="77777777" w:rsidR="00536A3E" w:rsidRPr="00536A3E" w:rsidRDefault="00FF392A" w:rsidP="00536A3E">
            <w:pPr>
              <w:spacing w:after="0" w:line="240" w:lineRule="auto"/>
              <w:rPr>
                <w:rFonts w:ascii="Times New Roman" w:hAnsi="Times New Roman"/>
                <w:sz w:val="28"/>
                <w:szCs w:val="28"/>
              </w:rPr>
            </w:pPr>
            <w:hyperlink r:id="rId15" w:history="1">
              <w:r w:rsidR="00536A3E" w:rsidRPr="00536A3E">
                <w:rPr>
                  <w:rStyle w:val="ad"/>
                  <w:rFonts w:ascii="Times New Roman" w:hAnsi="Times New Roman"/>
                  <w:color w:val="auto"/>
                  <w:sz w:val="28"/>
                  <w:szCs w:val="28"/>
                  <w:u w:val="none"/>
                </w:rPr>
                <w:t xml:space="preserve">Серопол </w:t>
              </w:r>
            </w:hyperlink>
          </w:p>
          <w:p w14:paraId="23B0F9BF" w14:textId="65E0534F" w:rsidR="00536A3E" w:rsidRPr="00536A3E" w:rsidRDefault="00FF392A" w:rsidP="00536A3E">
            <w:pPr>
              <w:spacing w:after="0" w:line="240" w:lineRule="auto"/>
              <w:rPr>
                <w:rFonts w:ascii="Times New Roman" w:hAnsi="Times New Roman"/>
                <w:sz w:val="28"/>
                <w:szCs w:val="28"/>
              </w:rPr>
            </w:pPr>
            <w:hyperlink r:id="rId16" w:history="1">
              <w:r w:rsidR="00536A3E" w:rsidRPr="00536A3E">
                <w:rPr>
                  <w:rStyle w:val="ad"/>
                  <w:rFonts w:ascii="Times New Roman" w:hAnsi="Times New Roman"/>
                  <w:color w:val="auto"/>
                  <w:sz w:val="28"/>
                  <w:szCs w:val="28"/>
                  <w:u w:val="none"/>
                </w:rPr>
                <w:t>Евгения Андреевна</w:t>
              </w:r>
            </w:hyperlink>
          </w:p>
        </w:tc>
        <w:tc>
          <w:tcPr>
            <w:tcW w:w="6120" w:type="dxa"/>
          </w:tcPr>
          <w:p w14:paraId="5769E6A8" w14:textId="14C19F5D" w:rsidR="00536A3E" w:rsidRPr="00536A3E" w:rsidRDefault="00536A3E" w:rsidP="00536A3E">
            <w:pPr>
              <w:spacing w:after="0" w:line="240" w:lineRule="auto"/>
              <w:rPr>
                <w:rFonts w:ascii="Times New Roman" w:hAnsi="Times New Roman"/>
                <w:sz w:val="28"/>
                <w:szCs w:val="28"/>
              </w:rPr>
            </w:pPr>
            <w:r w:rsidRPr="00536A3E">
              <w:rPr>
                <w:rFonts w:ascii="Times New Roman" w:hAnsi="Times New Roman"/>
                <w:sz w:val="28"/>
                <w:szCs w:val="28"/>
              </w:rPr>
              <w:t xml:space="preserve">- </w:t>
            </w:r>
            <w:r w:rsidR="00997A17">
              <w:rPr>
                <w:rFonts w:ascii="Times New Roman" w:hAnsi="Times New Roman"/>
                <w:sz w:val="28"/>
                <w:szCs w:val="28"/>
              </w:rPr>
              <w:t>секретарь</w:t>
            </w:r>
            <w:r w:rsidRPr="00536A3E">
              <w:rPr>
                <w:rFonts w:ascii="Times New Roman" w:hAnsi="Times New Roman"/>
                <w:sz w:val="28"/>
                <w:szCs w:val="28"/>
              </w:rPr>
              <w:t xml:space="preserve"> территориальной избирательной комиссии Прикубанская г. Краснодара с правом решающего голоса, секретарь Рабочей группы;</w:t>
            </w:r>
          </w:p>
          <w:p w14:paraId="14C2A5CF" w14:textId="77777777" w:rsidR="00536A3E" w:rsidRPr="00536A3E" w:rsidRDefault="00536A3E" w:rsidP="00536A3E">
            <w:pPr>
              <w:spacing w:after="0" w:line="240" w:lineRule="auto"/>
              <w:rPr>
                <w:rFonts w:ascii="Times New Roman" w:hAnsi="Times New Roman"/>
                <w:sz w:val="28"/>
                <w:szCs w:val="28"/>
              </w:rPr>
            </w:pPr>
          </w:p>
        </w:tc>
      </w:tr>
      <w:tr w:rsidR="00536A3E" w:rsidRPr="00536A3E" w14:paraId="33AC9C4F" w14:textId="77777777" w:rsidTr="00536A3E">
        <w:tc>
          <w:tcPr>
            <w:tcW w:w="3696" w:type="dxa"/>
          </w:tcPr>
          <w:p w14:paraId="278C21A6" w14:textId="77777777" w:rsidR="007D7F07" w:rsidRPr="00536A3E" w:rsidRDefault="00FF392A" w:rsidP="007D7F07">
            <w:pPr>
              <w:spacing w:after="0" w:line="240" w:lineRule="auto"/>
              <w:rPr>
                <w:rFonts w:ascii="Times New Roman" w:hAnsi="Times New Roman"/>
                <w:sz w:val="28"/>
                <w:szCs w:val="28"/>
              </w:rPr>
            </w:pPr>
            <w:hyperlink r:id="rId17" w:history="1">
              <w:r w:rsidR="007D7F07" w:rsidRPr="00536A3E">
                <w:rPr>
                  <w:rStyle w:val="ad"/>
                  <w:rFonts w:ascii="Times New Roman" w:hAnsi="Times New Roman"/>
                  <w:color w:val="auto"/>
                  <w:sz w:val="28"/>
                  <w:szCs w:val="28"/>
                  <w:u w:val="none"/>
                </w:rPr>
                <w:t>Гневышев</w:t>
              </w:r>
            </w:hyperlink>
          </w:p>
          <w:p w14:paraId="120E8E42" w14:textId="45F3ACF4" w:rsidR="00536A3E" w:rsidRPr="00536A3E" w:rsidRDefault="00FF392A" w:rsidP="007D7F07">
            <w:pPr>
              <w:spacing w:after="0" w:line="240" w:lineRule="auto"/>
              <w:rPr>
                <w:rFonts w:ascii="Times New Roman" w:hAnsi="Times New Roman"/>
                <w:sz w:val="28"/>
                <w:szCs w:val="28"/>
              </w:rPr>
            </w:pPr>
            <w:hyperlink r:id="rId18" w:history="1">
              <w:r w:rsidR="007D7F07" w:rsidRPr="00536A3E">
                <w:rPr>
                  <w:rStyle w:val="ad"/>
                  <w:rFonts w:ascii="Times New Roman" w:hAnsi="Times New Roman"/>
                  <w:color w:val="auto"/>
                  <w:sz w:val="28"/>
                  <w:szCs w:val="28"/>
                  <w:u w:val="none"/>
                </w:rPr>
                <w:t>Александр Владимирович</w:t>
              </w:r>
            </w:hyperlink>
          </w:p>
        </w:tc>
        <w:tc>
          <w:tcPr>
            <w:tcW w:w="6120" w:type="dxa"/>
          </w:tcPr>
          <w:p w14:paraId="34AA4CB9" w14:textId="704CDF2B" w:rsidR="007D7F07" w:rsidRPr="00536A3E" w:rsidRDefault="007D7F07" w:rsidP="007D7F07">
            <w:pPr>
              <w:spacing w:after="0" w:line="240" w:lineRule="auto"/>
              <w:rPr>
                <w:rFonts w:ascii="Times New Roman" w:hAnsi="Times New Roman"/>
                <w:sz w:val="28"/>
                <w:szCs w:val="28"/>
              </w:rPr>
            </w:pPr>
            <w:r w:rsidRPr="00536A3E">
              <w:rPr>
                <w:rFonts w:ascii="Times New Roman" w:hAnsi="Times New Roman"/>
                <w:sz w:val="28"/>
                <w:szCs w:val="28"/>
              </w:rPr>
              <w:t xml:space="preserve">- </w:t>
            </w:r>
            <w:r w:rsidR="00997A17">
              <w:rPr>
                <w:rFonts w:ascii="Times New Roman" w:hAnsi="Times New Roman"/>
                <w:sz w:val="28"/>
                <w:szCs w:val="28"/>
              </w:rPr>
              <w:t>заместитель председателя</w:t>
            </w:r>
            <w:r w:rsidRPr="00536A3E">
              <w:rPr>
                <w:rFonts w:ascii="Times New Roman" w:hAnsi="Times New Roman"/>
                <w:sz w:val="28"/>
                <w:szCs w:val="28"/>
              </w:rPr>
              <w:t xml:space="preserve"> территориальной избирательной комиссии Прикубанская г.</w:t>
            </w:r>
            <w:r w:rsidR="00997A17">
              <w:rPr>
                <w:rFonts w:ascii="Times New Roman" w:hAnsi="Times New Roman"/>
                <w:sz w:val="28"/>
                <w:szCs w:val="28"/>
              </w:rPr>
              <w:t> </w:t>
            </w:r>
            <w:r w:rsidRPr="00536A3E">
              <w:rPr>
                <w:rFonts w:ascii="Times New Roman" w:hAnsi="Times New Roman"/>
                <w:sz w:val="28"/>
                <w:szCs w:val="28"/>
              </w:rPr>
              <w:t>Краснодара с правом решающего голоса, член Рабочей группы</w:t>
            </w:r>
            <w:r>
              <w:rPr>
                <w:rFonts w:ascii="Times New Roman" w:hAnsi="Times New Roman"/>
                <w:sz w:val="28"/>
                <w:szCs w:val="28"/>
              </w:rPr>
              <w:t>;</w:t>
            </w:r>
          </w:p>
          <w:p w14:paraId="2A73B327" w14:textId="77777777" w:rsidR="00536A3E" w:rsidRPr="00536A3E" w:rsidRDefault="00536A3E" w:rsidP="00536A3E">
            <w:pPr>
              <w:spacing w:after="0" w:line="240" w:lineRule="auto"/>
              <w:rPr>
                <w:rFonts w:ascii="Times New Roman" w:hAnsi="Times New Roman"/>
                <w:sz w:val="28"/>
                <w:szCs w:val="28"/>
              </w:rPr>
            </w:pPr>
          </w:p>
        </w:tc>
      </w:tr>
      <w:tr w:rsidR="00536A3E" w:rsidRPr="00536A3E" w14:paraId="356AB0BF" w14:textId="77777777" w:rsidTr="00536A3E">
        <w:tc>
          <w:tcPr>
            <w:tcW w:w="3696" w:type="dxa"/>
          </w:tcPr>
          <w:p w14:paraId="4A479F54" w14:textId="77777777" w:rsidR="00536A3E" w:rsidRPr="00536A3E" w:rsidRDefault="00536A3E" w:rsidP="00536A3E">
            <w:pPr>
              <w:spacing w:after="0" w:line="240" w:lineRule="auto"/>
              <w:rPr>
                <w:rFonts w:ascii="Times New Roman" w:hAnsi="Times New Roman"/>
                <w:sz w:val="28"/>
                <w:szCs w:val="28"/>
              </w:rPr>
            </w:pPr>
            <w:r w:rsidRPr="00536A3E">
              <w:rPr>
                <w:rFonts w:ascii="Times New Roman" w:hAnsi="Times New Roman"/>
                <w:sz w:val="28"/>
                <w:szCs w:val="28"/>
              </w:rPr>
              <w:t>Михайленко</w:t>
            </w:r>
          </w:p>
          <w:p w14:paraId="7FF564ED" w14:textId="38B829B1" w:rsidR="00536A3E" w:rsidRPr="00536A3E" w:rsidRDefault="00536A3E" w:rsidP="00536A3E">
            <w:pPr>
              <w:spacing w:after="0" w:line="240" w:lineRule="auto"/>
              <w:rPr>
                <w:rFonts w:ascii="Times New Roman" w:hAnsi="Times New Roman"/>
                <w:sz w:val="28"/>
                <w:szCs w:val="28"/>
              </w:rPr>
            </w:pPr>
            <w:r w:rsidRPr="00536A3E">
              <w:rPr>
                <w:rFonts w:ascii="Times New Roman" w:hAnsi="Times New Roman"/>
                <w:sz w:val="28"/>
                <w:szCs w:val="28"/>
              </w:rPr>
              <w:t>Иван Юрьевич</w:t>
            </w:r>
          </w:p>
        </w:tc>
        <w:tc>
          <w:tcPr>
            <w:tcW w:w="6120" w:type="dxa"/>
          </w:tcPr>
          <w:p w14:paraId="042DDD53" w14:textId="789868CB" w:rsidR="00536A3E" w:rsidRPr="00536A3E" w:rsidRDefault="00536A3E" w:rsidP="00536A3E">
            <w:pPr>
              <w:spacing w:after="0" w:line="240" w:lineRule="auto"/>
              <w:rPr>
                <w:rFonts w:ascii="Times New Roman" w:hAnsi="Times New Roman"/>
                <w:sz w:val="28"/>
                <w:szCs w:val="28"/>
              </w:rPr>
            </w:pPr>
            <w:r w:rsidRPr="00536A3E">
              <w:rPr>
                <w:rFonts w:ascii="Times New Roman" w:hAnsi="Times New Roman"/>
                <w:sz w:val="28"/>
                <w:szCs w:val="28"/>
              </w:rPr>
              <w:t>- член территориальной избирательной комиссии Прикубанская г. Краснодара с правом решающего голоса, член Рабочей группы</w:t>
            </w:r>
            <w:r w:rsidR="007D7F07">
              <w:rPr>
                <w:rFonts w:ascii="Times New Roman" w:hAnsi="Times New Roman"/>
                <w:sz w:val="28"/>
                <w:szCs w:val="28"/>
              </w:rPr>
              <w:t>.</w:t>
            </w:r>
          </w:p>
          <w:p w14:paraId="6E906B21" w14:textId="77777777" w:rsidR="00536A3E" w:rsidRPr="00536A3E" w:rsidRDefault="00536A3E" w:rsidP="00536A3E">
            <w:pPr>
              <w:spacing w:after="0" w:line="240" w:lineRule="auto"/>
              <w:rPr>
                <w:rFonts w:ascii="Times New Roman" w:hAnsi="Times New Roman"/>
                <w:sz w:val="28"/>
                <w:szCs w:val="28"/>
              </w:rPr>
            </w:pPr>
          </w:p>
        </w:tc>
      </w:tr>
    </w:tbl>
    <w:p w14:paraId="7B781F9D" w14:textId="77777777" w:rsidR="00E276B4" w:rsidRDefault="00E276B4"/>
    <w:sectPr w:rsidR="00E276B4" w:rsidSect="007D7F07">
      <w:pgSz w:w="11906" w:h="16838"/>
      <w:pgMar w:top="1134" w:right="850" w:bottom="1134" w:left="1701" w:header="709" w:footer="709"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F0053" w14:textId="77777777" w:rsidR="00FF392A" w:rsidRDefault="00FF392A" w:rsidP="007D7F07">
      <w:pPr>
        <w:spacing w:after="0" w:line="240" w:lineRule="auto"/>
      </w:pPr>
      <w:r>
        <w:separator/>
      </w:r>
    </w:p>
  </w:endnote>
  <w:endnote w:type="continuationSeparator" w:id="0">
    <w:p w14:paraId="7AC30FCF" w14:textId="77777777" w:rsidR="00FF392A" w:rsidRDefault="00FF392A" w:rsidP="007D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B0502040204020203"/>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F617" w14:textId="77777777" w:rsidR="007D7F07" w:rsidRDefault="007D7F0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D4DF" w14:textId="77777777" w:rsidR="007D7F07" w:rsidRDefault="007D7F07">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5060" w14:textId="77777777" w:rsidR="007D7F07" w:rsidRDefault="007D7F0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465A" w14:textId="77777777" w:rsidR="00FF392A" w:rsidRDefault="00FF392A" w:rsidP="007D7F07">
      <w:pPr>
        <w:spacing w:after="0" w:line="240" w:lineRule="auto"/>
      </w:pPr>
      <w:r>
        <w:separator/>
      </w:r>
    </w:p>
  </w:footnote>
  <w:footnote w:type="continuationSeparator" w:id="0">
    <w:p w14:paraId="3A709DFF" w14:textId="77777777" w:rsidR="00FF392A" w:rsidRDefault="00FF392A" w:rsidP="007D7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CCA9" w14:textId="77777777" w:rsidR="007D7F07" w:rsidRDefault="007D7F07">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82342"/>
      <w:docPartObj>
        <w:docPartGallery w:val="Page Numbers (Top of Page)"/>
        <w:docPartUnique/>
      </w:docPartObj>
    </w:sdtPr>
    <w:sdtEndPr>
      <w:rPr>
        <w:rFonts w:ascii="Times New Roman" w:hAnsi="Times New Roman"/>
        <w:sz w:val="24"/>
        <w:szCs w:val="24"/>
      </w:rPr>
    </w:sdtEndPr>
    <w:sdtContent>
      <w:p w14:paraId="5E1FD286" w14:textId="6C517969" w:rsidR="007D7F07" w:rsidRPr="007D7F07" w:rsidRDefault="007D7F07">
        <w:pPr>
          <w:pStyle w:val="ae"/>
          <w:jc w:val="center"/>
          <w:rPr>
            <w:rFonts w:ascii="Times New Roman" w:hAnsi="Times New Roman"/>
            <w:sz w:val="24"/>
            <w:szCs w:val="24"/>
          </w:rPr>
        </w:pPr>
        <w:r w:rsidRPr="007D7F07">
          <w:rPr>
            <w:rFonts w:ascii="Times New Roman" w:hAnsi="Times New Roman"/>
            <w:sz w:val="24"/>
            <w:szCs w:val="24"/>
          </w:rPr>
          <w:fldChar w:fldCharType="begin"/>
        </w:r>
        <w:r w:rsidRPr="007D7F07">
          <w:rPr>
            <w:rFonts w:ascii="Times New Roman" w:hAnsi="Times New Roman"/>
            <w:sz w:val="24"/>
            <w:szCs w:val="24"/>
          </w:rPr>
          <w:instrText>PAGE   \* MERGEFORMAT</w:instrText>
        </w:r>
        <w:r w:rsidRPr="007D7F07">
          <w:rPr>
            <w:rFonts w:ascii="Times New Roman" w:hAnsi="Times New Roman"/>
            <w:sz w:val="24"/>
            <w:szCs w:val="24"/>
          </w:rPr>
          <w:fldChar w:fldCharType="separate"/>
        </w:r>
        <w:r w:rsidRPr="007D7F07">
          <w:rPr>
            <w:rFonts w:ascii="Times New Roman" w:hAnsi="Times New Roman"/>
            <w:sz w:val="24"/>
            <w:szCs w:val="24"/>
          </w:rPr>
          <w:t>2</w:t>
        </w:r>
        <w:r w:rsidRPr="007D7F07">
          <w:rPr>
            <w:rFonts w:ascii="Times New Roman" w:hAnsi="Times New Roman"/>
            <w:sz w:val="24"/>
            <w:szCs w:val="24"/>
          </w:rPr>
          <w:fldChar w:fldCharType="end"/>
        </w:r>
      </w:p>
    </w:sdtContent>
  </w:sdt>
  <w:p w14:paraId="4FA6A1E7" w14:textId="77777777" w:rsidR="007D7F07" w:rsidRDefault="007D7F07">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E82D" w14:textId="77777777" w:rsidR="007D7F07" w:rsidRDefault="007D7F0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3837"/>
    <w:multiLevelType w:val="multilevel"/>
    <w:tmpl w:val="A1BA0F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3063B6A"/>
    <w:multiLevelType w:val="multilevel"/>
    <w:tmpl w:val="3C0ACD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6B4"/>
    <w:rsid w:val="00363DF2"/>
    <w:rsid w:val="003D7F4E"/>
    <w:rsid w:val="00536A3E"/>
    <w:rsid w:val="007D7F07"/>
    <w:rsid w:val="008B211D"/>
    <w:rsid w:val="00997A17"/>
    <w:rsid w:val="00BE639C"/>
    <w:rsid w:val="00E276B4"/>
    <w:rsid w:val="00FF392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85720"/>
  <w15:docId w15:val="{0DAB5F3D-FDCA-4920-90CF-6A26AD19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AE"/>
    <w:pPr>
      <w:suppressAutoHyphens w:val="0"/>
      <w:spacing w:after="200" w:line="276" w:lineRule="auto"/>
    </w:pPr>
    <w:rPr>
      <w:rFonts w:cs="Times New Roman"/>
    </w:rPr>
  </w:style>
  <w:style w:type="paragraph" w:styleId="6">
    <w:name w:val="heading 6"/>
    <w:basedOn w:val="a"/>
    <w:next w:val="a"/>
    <w:link w:val="60"/>
    <w:qFormat/>
    <w:rsid w:val="003E6E24"/>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E93192"/>
    <w:rPr>
      <w:rFonts w:ascii="Calibri" w:eastAsia="Calibri" w:hAnsi="Calibri" w:cs="Times New Roman"/>
      <w:sz w:val="16"/>
      <w:szCs w:val="16"/>
    </w:rPr>
  </w:style>
  <w:style w:type="character" w:customStyle="1" w:styleId="60">
    <w:name w:val="Заголовок 6 Знак"/>
    <w:basedOn w:val="a0"/>
    <w:link w:val="6"/>
    <w:qFormat/>
    <w:rsid w:val="003E6E24"/>
    <w:rPr>
      <w:rFonts w:ascii="Times New Roman" w:eastAsia="Times New Roman" w:hAnsi="Times New Roman" w:cs="Times New Roman"/>
      <w:b/>
      <w:bCs/>
      <w:lang w:eastAsia="ru-RU"/>
    </w:rPr>
  </w:style>
  <w:style w:type="paragraph" w:styleId="a5">
    <w:name w:val="Title"/>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styleId="a4">
    <w:name w:val="Balloon Text"/>
    <w:basedOn w:val="a"/>
    <w:link w:val="a3"/>
    <w:uiPriority w:val="99"/>
    <w:semiHidden/>
    <w:unhideWhenUsed/>
    <w:qFormat/>
    <w:rsid w:val="00E93192"/>
    <w:pPr>
      <w:spacing w:after="0" w:line="240" w:lineRule="auto"/>
    </w:pPr>
    <w:rPr>
      <w:sz w:val="16"/>
      <w:szCs w:val="16"/>
    </w:rPr>
  </w:style>
  <w:style w:type="paragraph" w:customStyle="1" w:styleId="aa">
    <w:name w:val="Содержимое таблицы"/>
    <w:basedOn w:val="a"/>
    <w:qFormat/>
    <w:pPr>
      <w:widowControl w:val="0"/>
      <w:suppressLineNumbers/>
    </w:pPr>
  </w:style>
  <w:style w:type="paragraph" w:customStyle="1" w:styleId="ab">
    <w:name w:val="Заголовок таблицы"/>
    <w:basedOn w:val="aa"/>
    <w:qFormat/>
    <w:pPr>
      <w:jc w:val="center"/>
    </w:pPr>
    <w:rPr>
      <w:b/>
      <w:bCs/>
    </w:rPr>
  </w:style>
  <w:style w:type="paragraph" w:styleId="2">
    <w:name w:val="Body Text 2"/>
    <w:basedOn w:val="a"/>
    <w:qFormat/>
    <w:pPr>
      <w:spacing w:after="120" w:line="480" w:lineRule="auto"/>
    </w:pPr>
  </w:style>
  <w:style w:type="paragraph" w:styleId="ac">
    <w:name w:val="Body Text Indent"/>
    <w:basedOn w:val="a"/>
    <w:pPr>
      <w:ind w:firstLine="709"/>
      <w:jc w:val="both"/>
    </w:pPr>
  </w:style>
  <w:style w:type="character" w:styleId="ad">
    <w:name w:val="Hyperlink"/>
    <w:rsid w:val="00536A3E"/>
    <w:rPr>
      <w:color w:val="000080"/>
      <w:u w:val="single"/>
    </w:rPr>
  </w:style>
  <w:style w:type="paragraph" w:styleId="ae">
    <w:name w:val="header"/>
    <w:basedOn w:val="a"/>
    <w:link w:val="af"/>
    <w:uiPriority w:val="99"/>
    <w:unhideWhenUsed/>
    <w:rsid w:val="007D7F0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D7F07"/>
    <w:rPr>
      <w:rFonts w:cs="Times New Roman"/>
    </w:rPr>
  </w:style>
  <w:style w:type="paragraph" w:styleId="af0">
    <w:name w:val="footer"/>
    <w:basedOn w:val="a"/>
    <w:link w:val="af1"/>
    <w:uiPriority w:val="99"/>
    <w:unhideWhenUsed/>
    <w:rsid w:val="007D7F0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D7F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F7A81F190FE17B5583B5DA5583B084A373E2AF41450FE48A9356C436423AA20BFE32096D2F74A7301CBCB63CB9E1C0947179108BCCEFC3FD3D36EB51t2u2I" TargetMode="External"/><Relationship Id="rId18" Type="http://schemas.openxmlformats.org/officeDocument/2006/relationships/hyperlink" Target="consultantplus://offline/ref=F7A81F190FE17B5583B5DA5583B084A373E2AF41450FE48A9356C436423AA20BFE32096D2F74A7301CBCB63CB9E1C0947179108BCCEFC3FD3D36EB51t2u2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consultantplus://offline/ref=F7A81F190FE17B5583B5DA5583B084A373E2AF41450FE48A9356C436423AA20BFE32096D2F74A7301CBCB63CB9E1C0947179108BCCEFC3FD3D36EB51t2u2I" TargetMode="External"/><Relationship Id="rId2" Type="http://schemas.openxmlformats.org/officeDocument/2006/relationships/styles" Target="styles.xml"/><Relationship Id="rId16" Type="http://schemas.openxmlformats.org/officeDocument/2006/relationships/hyperlink" Target="consultantplus://offline/ref=F7A81F190FE17B5583B5DA5583B084A373E2AF41450FE48A9356C436423AA20BFE32096D2F74A7301CBCB63CB9E1C0947179108BCCEFC3FD3D36EB51t2u2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F7A81F190FE17B5583B5DA5583B084A373E2AF41450FE48A9356C436423AA20BFE32096D2F74A7301CBCB63CB9E1C0947179108BCCEFC3FD3D36EB51t2u2I"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F7A81F190FE17B5583B5DA5583B084A373E2AF41450FE48A9356C436423AA20BFE32096D2F74A7301CBCB63CB9E1C0947179108BCCEFC3FD3D36EB51t2u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11</Pages>
  <Words>2587</Words>
  <Characters>14750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ИКМО г.Краснодар</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dc:description/>
  <cp:lastModifiedBy>Корниченко Н.А.</cp:lastModifiedBy>
  <cp:revision>65</cp:revision>
  <cp:lastPrinted>2020-06-19T09:25:00Z</cp:lastPrinted>
  <dcterms:created xsi:type="dcterms:W3CDTF">2017-09-06T07:23:00Z</dcterms:created>
  <dcterms:modified xsi:type="dcterms:W3CDTF">2022-06-10T06:40:00Z</dcterms:modified>
  <dc:language>ru-RU</dc:language>
</cp:coreProperties>
</file>