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C2" w:rsidRPr="00DA7602" w:rsidRDefault="004044C2" w:rsidP="004044C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</w:p>
    <w:p w:rsidR="004044C2" w:rsidRPr="00DA7602" w:rsidRDefault="004044C2" w:rsidP="004044C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территориальной избирательной комиссии</w:t>
      </w:r>
      <w:r w:rsidR="0004500B" w:rsidRPr="00DA7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Калининская г. Краснодара</w:t>
      </w:r>
    </w:p>
    <w:p w:rsidR="004044C2" w:rsidRPr="00DA7602" w:rsidRDefault="004E07ED" w:rsidP="004044C2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</w:t>
      </w:r>
      <w:r w:rsidR="00CD4479" w:rsidRPr="00DA7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.01</w:t>
      </w:r>
      <w:r w:rsidR="004044C2" w:rsidRPr="00DA7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392AB7" w:rsidRPr="00DA7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A68F4" w:rsidRPr="00DA7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92AB7" w:rsidRPr="00DA7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CD4479" w:rsidRPr="00DA7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</w:t>
      </w:r>
      <w:r w:rsidR="004044C2" w:rsidRPr="00DA7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CD4479" w:rsidRPr="00DA7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689</w:t>
      </w:r>
    </w:p>
    <w:p w:rsidR="004044C2" w:rsidRPr="00DA7602" w:rsidRDefault="004044C2" w:rsidP="004044C2">
      <w:pPr>
        <w:tabs>
          <w:tab w:val="right" w:pos="9355"/>
        </w:tabs>
        <w:spacing w:after="12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100"/>
          <w:sz w:val="28"/>
          <w:szCs w:val="28"/>
          <w:lang w:eastAsia="ru-RU"/>
        </w:rPr>
      </w:pPr>
    </w:p>
    <w:p w:rsidR="004044C2" w:rsidRPr="00DA7602" w:rsidRDefault="004044C2" w:rsidP="004044C2">
      <w:pPr>
        <w:tabs>
          <w:tab w:val="right" w:pos="9355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A7602">
        <w:rPr>
          <w:rFonts w:ascii="Times New Roman" w:eastAsia="Times New Roman" w:hAnsi="Times New Roman" w:cs="Times New Roman"/>
          <w:b/>
          <w:color w:val="000000" w:themeColor="text1"/>
          <w:spacing w:val="100"/>
          <w:sz w:val="28"/>
          <w:szCs w:val="28"/>
          <w:lang w:eastAsia="ru-RU"/>
        </w:rPr>
        <w:t>ПЛА</w:t>
      </w:r>
      <w:r w:rsidRPr="00DA76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</w:t>
      </w:r>
    </w:p>
    <w:p w:rsidR="004044C2" w:rsidRPr="00DA7602" w:rsidRDefault="004044C2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DA7602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работы территориальной избирательной комиссии </w:t>
      </w:r>
    </w:p>
    <w:p w:rsidR="004044C2" w:rsidRPr="00DA7602" w:rsidRDefault="004044C2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DA7602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Калининская г. Краснодара </w:t>
      </w:r>
      <w:r w:rsidRPr="00DA76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20</w:t>
      </w:r>
      <w:r w:rsidR="00392AB7" w:rsidRPr="00DA76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CD4479" w:rsidRPr="00DA76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DA76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:rsidR="004044C2" w:rsidRPr="00DA7602" w:rsidRDefault="004044C2" w:rsidP="004E6CB0">
      <w:pPr>
        <w:widowControl w:val="0"/>
        <w:tabs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8"/>
          <w:lang w:eastAsia="ru-RU"/>
        </w:rPr>
      </w:pPr>
    </w:p>
    <w:p w:rsidR="004044C2" w:rsidRPr="00DA7602" w:rsidRDefault="00B269B2" w:rsidP="004044C2">
      <w:pPr>
        <w:widowControl w:val="0"/>
        <w:tabs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0"/>
          <w:lang w:eastAsia="ru-RU"/>
        </w:rPr>
      </w:pPr>
      <w:r w:rsidRPr="00DA7602"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0"/>
          <w:lang w:eastAsia="ru-RU"/>
        </w:rPr>
        <w:t>1</w:t>
      </w:r>
      <w:r w:rsidR="004044C2" w:rsidRPr="00DA7602">
        <w:rPr>
          <w:rFonts w:ascii="Times New Roman" w:eastAsia="Times New Roman" w:hAnsi="Times New Roman" w:cs="Times New Roman"/>
          <w:b/>
          <w:color w:val="000000" w:themeColor="text1"/>
          <w:spacing w:val="4"/>
          <w:sz w:val="28"/>
          <w:szCs w:val="20"/>
          <w:lang w:eastAsia="ru-RU"/>
        </w:rPr>
        <w:t>. Основные направления деятельности</w:t>
      </w:r>
    </w:p>
    <w:p w:rsidR="00DF2FEF" w:rsidRPr="00DA7602" w:rsidRDefault="004C7E41" w:rsidP="00815C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Проведение на территории действия территориальной избирательной комиссии </w:t>
      </w:r>
      <w:r w:rsidR="00DF2FEF"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</w:t>
      </w: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алининская г. Краснодара выборов </w:t>
      </w:r>
      <w:r w:rsidR="00815CB6" w:rsidRPr="00DA7602"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 Законодательного Собрания Краснодарского края седьмого созыва</w:t>
      </w:r>
      <w:r w:rsidR="00815CB6"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 </w:t>
      </w:r>
      <w:r w:rsidR="00DF2FEF" w:rsidRPr="00DA760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 выборов депутатов городской Думы Краснодара седьмого созыва по одномандатному избирательному округу № 31.</w:t>
      </w:r>
    </w:p>
    <w:p w:rsidR="002449EE" w:rsidRPr="00DA7602" w:rsidRDefault="00530BB3" w:rsidP="004C7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Оказание правовой, методической, информационной, организационной помощи участковым избирательным комиссиям при подготовке и проведении выборов </w:t>
      </w:r>
      <w:r w:rsidR="00B8196C"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депутатов Законодательного Собрания Краснодарского края седьмого созыва и дополнительных выборов депутатов городской Думы Краснодара седьмого созыва по одномандатному избирательному округу № 31</w:t>
      </w: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</w:t>
      </w:r>
    </w:p>
    <w:p w:rsidR="00530BB3" w:rsidRPr="00DA7602" w:rsidRDefault="00530BB3" w:rsidP="004C7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Осуществление контроля за соблюдением избирательных прав граждан Российской Федерации при подготовке и проведении выборов, рассмотрение обращений (жалоб, заявлений) на решения и действия (бездействие) участковых избирательных комиссий.</w:t>
      </w:r>
    </w:p>
    <w:p w:rsidR="00873ED9" w:rsidRPr="00DA7602" w:rsidRDefault="00873ED9" w:rsidP="004C7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Оказание содействия участковым избирательным комиссиям в информационно-разъяснительной деятельности в ходе проведения выборов </w:t>
      </w:r>
      <w:r w:rsidR="00085D77"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депутатов Законодательного Собрания Краснодарского края седьмого созыва и дополнительных выборов депутатов городской Думы Краснодара седьмого созыва по одномандатному избирательному округу № 31</w:t>
      </w: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</w:t>
      </w:r>
    </w:p>
    <w:p w:rsidR="00873ED9" w:rsidRPr="00DA7602" w:rsidRDefault="00873ED9" w:rsidP="004C7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Взаимодействие с администрацией </w:t>
      </w:r>
      <w:r w:rsidR="00B10260"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Калининского сельского округа муниципального образования город</w:t>
      </w:r>
      <w:r w:rsidR="003B2D31"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Краснодар</w:t>
      </w:r>
      <w:r w:rsidR="00B10260"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 администрацией </w:t>
      </w:r>
      <w:proofErr w:type="spellStart"/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Прикубанского</w:t>
      </w:r>
      <w:proofErr w:type="spellEnd"/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внутригородского округа города Краснодара в рамках компетенции, установленной действующим избирательным </w:t>
      </w: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lastRenderedPageBreak/>
        <w:t>законодательством, по вопросам оказания содействия избирательным комиссиям в реализации их полномочий по подготовке и проведению выборов.</w:t>
      </w:r>
    </w:p>
    <w:p w:rsidR="00873ED9" w:rsidRPr="00DA7602" w:rsidRDefault="00873ED9" w:rsidP="004C7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Взаимодействие с правоохранительными органами по вопросам обеспечения законности и общественного порядка в период подготовки и проведения выборов в Краснодарском крае, проведения проверок сведений о лицах, назначаемых в составы избирательных комиссий</w:t>
      </w:r>
    </w:p>
    <w:p w:rsidR="004044C2" w:rsidRPr="00DA7602" w:rsidRDefault="004044C2" w:rsidP="004C7E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Дополнительное формирование резерва участковых избирательных комиссий в связи с образованием новых избирательных участков.</w:t>
      </w:r>
    </w:p>
    <w:p w:rsidR="004044C2" w:rsidRPr="00DA7602" w:rsidRDefault="004044C2" w:rsidP="004C7E4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Актуализация резерва составов участковых комиссий в порядке, установленном постановлением </w:t>
      </w:r>
      <w:r w:rsidR="00052599"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Центральной избирательной комиссии Российской Федерации от 5 декабря 2012 г. № 152/1137-6, в формах, установленных постановлением избирательной комиссии Краснодарского края от 15 мая 2018 г. № 62/640-6 «О резерве составов участковых комиссий».</w:t>
      </w:r>
    </w:p>
    <w:p w:rsidR="004044C2" w:rsidRPr="00DA7602" w:rsidRDefault="004044C2" w:rsidP="004C7E41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Взаимодействие с молодежными организациями по вопросам повышения правовой культуры избирателей и содействия молодежным организациям по их участию в мероприятиях, проводимых территориальной избирательной комиссией Калининская г. Краснодара.</w:t>
      </w:r>
    </w:p>
    <w:p w:rsidR="004044C2" w:rsidRDefault="004044C2" w:rsidP="004C7E41">
      <w:pPr>
        <w:widowControl w:val="0"/>
        <w:tabs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Взаимодействие территориальной избирательной комиссии Калининская г. Краснодара с окружными организациями общероссийских общественных </w:t>
      </w: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организаций инвалидов.</w:t>
      </w:r>
    </w:p>
    <w:p w:rsidR="00DF68B2" w:rsidRPr="004044C2" w:rsidRDefault="00DF68B2" w:rsidP="004C7E41">
      <w:pPr>
        <w:widowControl w:val="0"/>
        <w:tabs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68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Обеспечение деятельности Молодежного общественного совета при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территориальной </w:t>
      </w:r>
      <w:r w:rsidRPr="00DF68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Калининская г. Краснодара</w:t>
      </w:r>
      <w:r w:rsidRPr="00DF68B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044C2" w:rsidRPr="004044C2" w:rsidRDefault="004044C2" w:rsidP="004C7E41">
      <w:pPr>
        <w:widowControl w:val="0"/>
        <w:tabs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Систематическое проведение обучения (в том числе дистанционного) членов участковых избирательных комиссий с правом решающего голоса, резерва составов участковых комиссий, иных участников избирательного процесса.</w:t>
      </w:r>
    </w:p>
    <w:p w:rsidR="004044C2" w:rsidRPr="004044C2" w:rsidRDefault="004044C2" w:rsidP="004C7E41">
      <w:pPr>
        <w:widowControl w:val="0"/>
        <w:tabs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методической помощи участковым избирательным комиссиям, в обучении членов участковых комиссий, резерва составов участковых комиссий, иных учас</w:t>
      </w:r>
      <w:r w:rsidR="00057DE6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 избирательного процесса.</w:t>
      </w:r>
    </w:p>
    <w:p w:rsidR="004044C2" w:rsidRPr="004044C2" w:rsidRDefault="004044C2" w:rsidP="004C7E41">
      <w:pPr>
        <w:widowControl w:val="0"/>
        <w:tabs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осуществлением регистрации (учета) изби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рателей, участников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референдума</w:t>
      </w: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044C2" w:rsidRPr="004044C2" w:rsidRDefault="004044C2" w:rsidP="004C7E41">
      <w:pPr>
        <w:widowControl w:val="0"/>
        <w:tabs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Обеспечение эксплуатации и использования ГАС «Выборы». </w:t>
      </w:r>
    </w:p>
    <w:p w:rsidR="004044C2" w:rsidRPr="004044C2" w:rsidRDefault="004044C2" w:rsidP="004C7E41">
      <w:pPr>
        <w:widowControl w:val="0"/>
        <w:tabs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>Сбор, обработка и передача сведений в информационный центр избирательной комиссии Краснодарского края:</w:t>
      </w:r>
    </w:p>
    <w:p w:rsidR="004044C2" w:rsidRPr="004044C2" w:rsidRDefault="004044C2" w:rsidP="004C7E41">
      <w:pPr>
        <w:widowControl w:val="0"/>
        <w:tabs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-о фактах регистрации смерти граждан на территории </w:t>
      </w:r>
      <w:proofErr w:type="spellStart"/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Прикубанского</w:t>
      </w:r>
      <w:proofErr w:type="spellEnd"/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внутригородского округа города Краснодара;</w:t>
      </w:r>
    </w:p>
    <w:p w:rsidR="004044C2" w:rsidRPr="004044C2" w:rsidRDefault="004044C2" w:rsidP="004C7E41">
      <w:pPr>
        <w:widowControl w:val="0"/>
        <w:tabs>
          <w:tab w:val="right" w:pos="935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 фактах выдачи, замены паспорта гражданина Российской Федерации по месту пребывания, месту обращения граждан на территории </w:t>
      </w:r>
      <w:proofErr w:type="spellStart"/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Прикубанского</w:t>
      </w:r>
      <w:proofErr w:type="spellEnd"/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внутригородского округа города Краснодара.</w:t>
      </w:r>
    </w:p>
    <w:p w:rsidR="004044C2" w:rsidRPr="004044C2" w:rsidRDefault="004044C2" w:rsidP="004C7E41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отделом по вопросам миграции ОП (</w:t>
      </w:r>
      <w:proofErr w:type="spellStart"/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Прикубанский</w:t>
      </w:r>
      <w:proofErr w:type="spellEnd"/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округ, п.</w:t>
      </w:r>
      <w:r w:rsidR="00392A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Калинино) УМВД России </w:t>
      </w:r>
      <w:proofErr w:type="gramStart"/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</w:t>
      </w:r>
      <w:proofErr w:type="gramEnd"/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Краснодару, управлением ЗАГС </w:t>
      </w:r>
      <w:proofErr w:type="spellStart"/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Прикубанского</w:t>
      </w:r>
      <w:proofErr w:type="spellEnd"/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4C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Краснодара при передаче информации для формирования и актуализации территориального фрагмента Регистра избирателей, участников референдума.</w:t>
      </w:r>
    </w:p>
    <w:p w:rsidR="007B3649" w:rsidRDefault="004044C2" w:rsidP="004C7E41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своевременной работы по вводу </w:t>
      </w:r>
      <w:proofErr w:type="gramStart"/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ГАС</w:t>
      </w:r>
      <w:proofErr w:type="gramEnd"/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«Выборы» текущих изменений по персональному составу участковых комиссий и резерву их составов.</w:t>
      </w:r>
    </w:p>
    <w:p w:rsidR="00057DE6" w:rsidRDefault="007B3649" w:rsidP="004C7E41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общесистемных тренировках</w:t>
      </w:r>
      <w:r w:rsidRPr="007B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системных администраторов и членов избирательных комиссий с целью проверки функционирования комплексов средств автоматизации ГАС «Выборы» при проведении выборов (референдумов) на территории Краснодарского края. Оказание методической помощи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участковым</w:t>
      </w:r>
      <w:r w:rsidRPr="007B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избирательным комиссиям при реализации</w:t>
      </w:r>
      <w:r w:rsidR="0005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DE6" w:rsidRPr="00057D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мероприятий по использованию при голосовании на выборах 11 сентября 2022 года технических средств подсчета голосов избирателей,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ГАС «Выборы» с использованием машиночитаемого кода, по вопросам, связанным с приемом заявлений избирателей о включении в список избирателей по месту нахождения на территории Краснодарского края.</w:t>
      </w:r>
    </w:p>
    <w:p w:rsidR="004044C2" w:rsidRPr="004044C2" w:rsidRDefault="004044C2" w:rsidP="004C7E41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Осуществление работы по размещению в сети Интернет информации о деятельности ТИК Калининская г. Краснодара. </w:t>
      </w:r>
    </w:p>
    <w:p w:rsidR="00B6497D" w:rsidRDefault="004044C2" w:rsidP="004E6CB0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Плана основных мероприятий по повышению правовой культуры избирателей и других участник</w:t>
      </w:r>
      <w:r w:rsidR="00C805CA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>в избирательного процесса, обучению кадров участковых комиссий на 20</w:t>
      </w:r>
      <w:r w:rsidR="004C7E4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B05F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40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год.</w:t>
      </w:r>
    </w:p>
    <w:p w:rsidR="00CB05F5" w:rsidRPr="004E6CB0" w:rsidRDefault="00CB05F5" w:rsidP="004E6CB0">
      <w:pPr>
        <w:widowControl w:val="0"/>
        <w:tabs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044C2" w:rsidRPr="004044C2" w:rsidRDefault="00B269B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707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4044C2" w:rsidRPr="004044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Вопросы для рассмотрения на заседаниях </w:t>
      </w:r>
    </w:p>
    <w:p w:rsidR="004044C2" w:rsidRPr="004044C2" w:rsidRDefault="00B6497D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территориальной </w:t>
      </w:r>
      <w:r w:rsidR="004044C2" w:rsidRPr="004044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Калининская г. Краснодара </w:t>
      </w:r>
    </w:p>
    <w:p w:rsidR="004044C2" w:rsidRP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C2" w:rsidRP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Январь</w:t>
      </w:r>
    </w:p>
    <w:p w:rsidR="00E04082" w:rsidRDefault="00E04082" w:rsidP="009A2359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1F9C" w:rsidRPr="002C028B" w:rsidRDefault="00A72993" w:rsidP="002C028B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9A2359" w:rsidRPr="009A235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Плана работы территориальной избирательной комиссии Калининская г. Краснодара за 2021 год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571F9C" w:rsidRPr="002C028B" w:rsidTr="00070180">
        <w:tc>
          <w:tcPr>
            <w:tcW w:w="3686" w:type="dxa"/>
          </w:tcPr>
          <w:p w:rsidR="00571F9C" w:rsidRPr="002C028B" w:rsidRDefault="00571F9C" w:rsidP="002C028B">
            <w:pPr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571F9C" w:rsidRPr="007A1677" w:rsidRDefault="00571F9C" w:rsidP="007A1677">
            <w:pPr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Р.Н. </w:t>
            </w:r>
            <w:proofErr w:type="spellStart"/>
            <w:r w:rsidRPr="007A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571F9C" w:rsidRPr="002C028B" w:rsidRDefault="00571F9C" w:rsidP="002C028B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359" w:rsidRPr="002C028B" w:rsidRDefault="006B5736" w:rsidP="002C028B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работы территориальной избирательной комиссии </w:t>
      </w:r>
      <w:r w:rsidR="00A72993" w:rsidRPr="002C02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Калининская г. </w:t>
      </w:r>
      <w:r w:rsidRPr="002C02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Краснодара на 202</w:t>
      </w:r>
      <w:r w:rsidR="00CB05F5" w:rsidRPr="002C02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028B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6B5736" w:rsidRPr="002C028B" w:rsidTr="009A7A24">
        <w:tc>
          <w:tcPr>
            <w:tcW w:w="3686" w:type="dxa"/>
          </w:tcPr>
          <w:p w:rsidR="006B5736" w:rsidRPr="002C028B" w:rsidRDefault="006B5736" w:rsidP="002C028B">
            <w:pPr>
              <w:tabs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6B5736" w:rsidRPr="002C028B" w:rsidRDefault="00CB05F5" w:rsidP="007A1677">
            <w:pPr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="006B5736" w:rsidRPr="007A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A1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6B5736" w:rsidRPr="002C028B" w:rsidRDefault="006B5736" w:rsidP="002C028B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736" w:rsidRPr="006B5736" w:rsidRDefault="009B5CD6" w:rsidP="002C028B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02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5CD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основных мероприяти</w:t>
      </w:r>
      <w:r w:rsidR="00AF28E1" w:rsidRPr="002C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территориальной избирательной </w:t>
      </w:r>
      <w:r w:rsidRPr="009B5C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Калининская г. Краснодара по повышению правовой культуры избирателей (участников референдума) и других участников избирательного процесса</w:t>
      </w:r>
      <w:r w:rsidRPr="009B5CD6">
        <w:rPr>
          <w:rFonts w:ascii="Times New Roman" w:eastAsia="Times New Roman" w:hAnsi="Times New Roman" w:cs="Times New Roman"/>
          <w:sz w:val="28"/>
          <w:szCs w:val="20"/>
          <w:lang w:eastAsia="ru-RU"/>
        </w:rPr>
        <w:t>, обучению кадров избирательных комиссий на 2022 год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6B5736" w:rsidRPr="006B5736" w:rsidTr="009A7A24">
        <w:tc>
          <w:tcPr>
            <w:tcW w:w="3828" w:type="dxa"/>
          </w:tcPr>
          <w:p w:rsidR="006B5736" w:rsidRPr="006B5736" w:rsidRDefault="006B5736" w:rsidP="006B5736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6B5736" w:rsidRPr="002702B0" w:rsidRDefault="00D81F84" w:rsidP="006B5736">
            <w:pPr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6B5736" w:rsidRPr="006B5736" w:rsidRDefault="006B5736" w:rsidP="006B5736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044C2" w:rsidRDefault="008612E1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мероприятий территориальной избирательной комиссии Калининск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г. Краснодара на февраль 20</w:t>
      </w:r>
      <w:r w:rsidR="009026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33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E04082" w:rsidRPr="006B5736" w:rsidTr="00070180">
        <w:tc>
          <w:tcPr>
            <w:tcW w:w="3828" w:type="dxa"/>
          </w:tcPr>
          <w:p w:rsidR="00E04082" w:rsidRPr="006B5736" w:rsidRDefault="00E04082" w:rsidP="00070180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528" w:type="dxa"/>
          </w:tcPr>
          <w:p w:rsidR="00E04082" w:rsidRPr="002702B0" w:rsidRDefault="00E04082" w:rsidP="00070180">
            <w:pPr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4044C2" w:rsidRP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p w:rsidR="004044C2" w:rsidRPr="004044C2" w:rsidRDefault="004044C2" w:rsidP="004044C2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C2" w:rsidRPr="004044C2" w:rsidRDefault="008612E1" w:rsidP="004044C2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86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плане мероприятий территориальной избирательной комиссии Калининская г. Краснодара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  <w:r w:rsidRPr="0086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902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E3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6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4044C2" w:rsidRPr="004044C2" w:rsidTr="004044C2">
        <w:tc>
          <w:tcPr>
            <w:tcW w:w="3828" w:type="dxa"/>
          </w:tcPr>
          <w:p w:rsidR="004044C2" w:rsidRPr="004044C2" w:rsidRDefault="004044C2" w:rsidP="004044C2">
            <w:pPr>
              <w:tabs>
                <w:tab w:val="left" w:pos="4395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044C2" w:rsidRPr="004044C2" w:rsidRDefault="009709AA" w:rsidP="004044C2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8612E1" w:rsidRDefault="008612E1" w:rsidP="008612E1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p w:rsidR="00B72984" w:rsidRPr="007406B2" w:rsidRDefault="007406B2" w:rsidP="00B72984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формировании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участковых избирательных комиссий</w:t>
      </w:r>
      <w:r w:rsidRPr="0074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назначении их председателей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45"/>
        <w:gridCol w:w="3096"/>
        <w:gridCol w:w="4213"/>
      </w:tblGrid>
      <w:tr w:rsidR="00B72984" w:rsidRPr="004044C2" w:rsidTr="009A7A24">
        <w:tc>
          <w:tcPr>
            <w:tcW w:w="2045" w:type="dxa"/>
          </w:tcPr>
          <w:p w:rsidR="00B72984" w:rsidRPr="004044C2" w:rsidRDefault="00B72984" w:rsidP="009A7A24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</w:tcPr>
          <w:p w:rsidR="00B72984" w:rsidRPr="004044C2" w:rsidRDefault="00B72984" w:rsidP="009A7A24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left="-108" w:right="-2" w:firstLine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B72984" w:rsidRPr="004044C2" w:rsidRDefault="009709AA" w:rsidP="009A7A24">
            <w:pPr>
              <w:tabs>
                <w:tab w:val="right" w:pos="9355"/>
              </w:tabs>
              <w:spacing w:after="0" w:line="240" w:lineRule="auto"/>
              <w:ind w:left="-108" w:firstLine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8612E1" w:rsidRPr="004044C2" w:rsidRDefault="008612E1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мероприятий территориальной избирательной комиссии Калининская г. Краснодара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Pr="0086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026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77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45"/>
        <w:gridCol w:w="3096"/>
        <w:gridCol w:w="4213"/>
      </w:tblGrid>
      <w:tr w:rsidR="008612E1" w:rsidRPr="004044C2" w:rsidTr="008612E1">
        <w:tc>
          <w:tcPr>
            <w:tcW w:w="2045" w:type="dxa"/>
          </w:tcPr>
          <w:p w:rsidR="008612E1" w:rsidRPr="004044C2" w:rsidRDefault="008612E1" w:rsidP="004044C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</w:tcPr>
          <w:p w:rsidR="008612E1" w:rsidRPr="004044C2" w:rsidRDefault="008612E1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left="-108" w:right="-2" w:firstLine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</w:tcPr>
          <w:p w:rsidR="008612E1" w:rsidRPr="004044C2" w:rsidRDefault="009709AA" w:rsidP="004044C2">
            <w:pPr>
              <w:tabs>
                <w:tab w:val="right" w:pos="9355"/>
              </w:tabs>
              <w:spacing w:after="0" w:line="240" w:lineRule="auto"/>
              <w:ind w:left="-108" w:firstLine="4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8612E1" w:rsidRPr="004044C2" w:rsidRDefault="008612E1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Апрель</w:t>
      </w:r>
    </w:p>
    <w:p w:rsidR="008612E1" w:rsidRPr="004044C2" w:rsidRDefault="008612E1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2E1" w:rsidRPr="004044C2" w:rsidRDefault="008612E1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мероприятий территориальной избирательной комиссии Калининская г. Краснодара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 20</w:t>
      </w:r>
      <w:r w:rsidR="00927D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77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0"/>
        <w:gridCol w:w="4758"/>
      </w:tblGrid>
      <w:tr w:rsidR="004044C2" w:rsidRPr="004044C2" w:rsidTr="004044C2">
        <w:tc>
          <w:tcPr>
            <w:tcW w:w="4785" w:type="dxa"/>
          </w:tcPr>
          <w:p w:rsidR="004044C2" w:rsidRPr="004044C2" w:rsidRDefault="004044C2" w:rsidP="004044C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4044C2" w:rsidRPr="004044C2" w:rsidRDefault="008612E1" w:rsidP="004044C2">
            <w:pPr>
              <w:tabs>
                <w:tab w:val="right" w:pos="9355"/>
              </w:tabs>
              <w:spacing w:after="0" w:line="240" w:lineRule="auto"/>
              <w:ind w:left="11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97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7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="009709AA"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970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4044C2" w:rsidRPr="004044C2" w:rsidRDefault="004044C2" w:rsidP="008612E1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C2" w:rsidRP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p w:rsidR="004044C2" w:rsidRP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4044C2" w:rsidRPr="004044C2" w:rsidTr="00DB3C39">
        <w:tc>
          <w:tcPr>
            <w:tcW w:w="9360" w:type="dxa"/>
          </w:tcPr>
          <w:p w:rsidR="004044C2" w:rsidRPr="004044C2" w:rsidRDefault="004044C2" w:rsidP="004044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4C2" w:rsidRPr="004044C2" w:rsidRDefault="008612E1" w:rsidP="003777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плане мероприятий территориальной избирательной комиссии Калининская г. Краснодара на </w:t>
            </w:r>
            <w:r w:rsidR="00EF3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r w:rsidRPr="0086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927D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77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61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044C2" w:rsidRPr="004044C2" w:rsidTr="00DB3C39">
        <w:trPr>
          <w:trHeight w:val="574"/>
        </w:trPr>
        <w:tc>
          <w:tcPr>
            <w:tcW w:w="9360" w:type="dxa"/>
          </w:tcPr>
          <w:p w:rsidR="004044C2" w:rsidRPr="004044C2" w:rsidRDefault="009709AA" w:rsidP="004044C2">
            <w:pPr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4044C2" w:rsidRP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</w:p>
    <w:p w:rsidR="004044C2" w:rsidRP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4044C2" w:rsidRPr="004044C2" w:rsidTr="00EF33C0">
        <w:tc>
          <w:tcPr>
            <w:tcW w:w="9360" w:type="dxa"/>
            <w:gridSpan w:val="2"/>
          </w:tcPr>
          <w:p w:rsidR="004044C2" w:rsidRPr="004044C2" w:rsidRDefault="00EF33C0" w:rsidP="003777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плане мероприятий территориальной избирательной комиссии Калининская г. Краснодара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  <w:r w:rsidRPr="00EF3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D4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777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F3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044C2" w:rsidRPr="004044C2" w:rsidTr="00EF33C0">
        <w:trPr>
          <w:trHeight w:val="574"/>
        </w:trPr>
        <w:tc>
          <w:tcPr>
            <w:tcW w:w="4500" w:type="dxa"/>
          </w:tcPr>
          <w:p w:rsidR="004044C2" w:rsidRPr="004044C2" w:rsidRDefault="004044C2" w:rsidP="004044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60" w:type="dxa"/>
          </w:tcPr>
          <w:p w:rsidR="004044C2" w:rsidRPr="004044C2" w:rsidRDefault="009709AA" w:rsidP="004044C2">
            <w:pPr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  <w:tr w:rsidR="00D45F37" w:rsidRPr="004044C2" w:rsidTr="00311913">
        <w:tc>
          <w:tcPr>
            <w:tcW w:w="9360" w:type="dxa"/>
            <w:gridSpan w:val="2"/>
          </w:tcPr>
          <w:p w:rsidR="00D45F37" w:rsidRPr="004044C2" w:rsidRDefault="00D45F37" w:rsidP="00D45F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Календарном плане мероприятий 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Калининская</w:t>
            </w:r>
            <w:r w:rsidRPr="00D4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Краснодара по подготовке и проведению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выборов</w:t>
            </w:r>
            <w:r w:rsidRPr="0087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522F" w:rsidRPr="00DA7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депутатов Законодательного Собрания Краснодарского края седьмого созыва</w:t>
            </w:r>
            <w:r w:rsidR="00C2522F" w:rsidRPr="00DA7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и </w:t>
            </w:r>
            <w:r w:rsidR="00C2522F" w:rsidRPr="00DA7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дополнительных выборов депутатов городской Думы Краснодара седьмого созыва по одномандатному избирательному округу № 31</w:t>
            </w:r>
          </w:p>
        </w:tc>
      </w:tr>
      <w:tr w:rsidR="00D45F37" w:rsidRPr="004044C2" w:rsidTr="00311913">
        <w:trPr>
          <w:trHeight w:val="574"/>
        </w:trPr>
        <w:tc>
          <w:tcPr>
            <w:tcW w:w="4500" w:type="dxa"/>
          </w:tcPr>
          <w:p w:rsidR="00D45F37" w:rsidRPr="004044C2" w:rsidRDefault="00D45F37" w:rsidP="003119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60" w:type="dxa"/>
          </w:tcPr>
          <w:p w:rsidR="00D45F37" w:rsidRPr="004044C2" w:rsidRDefault="009709AA" w:rsidP="00311913">
            <w:pPr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  <w:tr w:rsidR="00D45F37" w:rsidRPr="004044C2" w:rsidTr="00311913">
        <w:tc>
          <w:tcPr>
            <w:tcW w:w="9360" w:type="dxa"/>
            <w:gridSpan w:val="2"/>
          </w:tcPr>
          <w:p w:rsidR="00D45F37" w:rsidRPr="00C2522F" w:rsidRDefault="00D45F37" w:rsidP="00C252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уполномоченных по составлению протоколов об</w:t>
            </w:r>
            <w:r w:rsidR="00F135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административных правонарушениях</w:t>
            </w:r>
            <w:r w:rsidRPr="00D4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период подготовки и проведения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выборов</w:t>
            </w:r>
            <w:r w:rsidRPr="0087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522F" w:rsidRPr="00DA7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депутатов Законодательного Собрания Краснодарского края седьмого созыва</w:t>
            </w:r>
            <w:r w:rsidR="00C2522F" w:rsidRPr="00DA7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и </w:t>
            </w:r>
            <w:r w:rsidR="00C2522F" w:rsidRPr="00DA7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дополнительных выборов депутатов городской Думы Краснодара седьмого созыва по одном</w:t>
            </w:r>
            <w:r w:rsidR="00C25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андатному избирательному округу           </w:t>
            </w:r>
            <w:r w:rsidR="00C2522F" w:rsidRPr="00DA7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31</w:t>
            </w:r>
          </w:p>
          <w:p w:rsidR="00D45F37" w:rsidRPr="00D45F37" w:rsidRDefault="009709AA" w:rsidP="00D45F37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  <w:p w:rsidR="00D45F37" w:rsidRDefault="00D45F37" w:rsidP="00D45F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5F37" w:rsidRPr="004044C2" w:rsidRDefault="00D45F37" w:rsidP="00D45F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Рабочей группе по предварительному рассмотрению жалоб и обращений, поступающих в территориальную избирательную комиссию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Калининская г.</w:t>
            </w:r>
            <w:r w:rsidRPr="00D4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Краснодара в период подготовки и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выборов</w:t>
            </w:r>
            <w:r w:rsidRPr="00873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2522F" w:rsidRPr="00DA7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депутатов Законодательного Собрания Краснодарского края седьмого созыва</w:t>
            </w:r>
            <w:r w:rsidR="00C2522F" w:rsidRPr="00DA76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 и </w:t>
            </w:r>
            <w:r w:rsidR="00C2522F" w:rsidRPr="00DA76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дополнительных выборов депутатов городской Думы Краснодара седьмого созыва по одномандатному избирательному округу № 31</w:t>
            </w:r>
          </w:p>
        </w:tc>
      </w:tr>
      <w:tr w:rsidR="00D45F37" w:rsidRPr="004044C2" w:rsidTr="00311913">
        <w:trPr>
          <w:trHeight w:val="574"/>
        </w:trPr>
        <w:tc>
          <w:tcPr>
            <w:tcW w:w="4500" w:type="dxa"/>
          </w:tcPr>
          <w:p w:rsidR="00D45F37" w:rsidRPr="004044C2" w:rsidRDefault="00D45F37" w:rsidP="0031191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60" w:type="dxa"/>
          </w:tcPr>
          <w:p w:rsidR="00D45F37" w:rsidRPr="004044C2" w:rsidRDefault="009709AA" w:rsidP="00311913">
            <w:pPr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C2522F" w:rsidRDefault="00C2522F" w:rsidP="00D45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22F" w:rsidRDefault="00C2522F" w:rsidP="00D45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F37" w:rsidRDefault="00D45F37" w:rsidP="00D45F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F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утверждении графика работы</w:t>
      </w:r>
      <w:r w:rsidRPr="00D45F3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D45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Калининская</w:t>
      </w:r>
      <w:r w:rsidRPr="00D45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Краснодара с правом решающего голоса, работающих в комиссии не на постоянной (штатной) основе, в период подготовки и проведения выборов </w:t>
      </w:r>
      <w:r w:rsidR="00C2522F" w:rsidRPr="00DA7602"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 Законодательного Собрания Краснодарского края седьмого созыва</w:t>
      </w:r>
      <w:r w:rsidR="00C2522F"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 </w:t>
      </w:r>
      <w:r w:rsidR="00C2522F" w:rsidRPr="00DA760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 выборов депутатов городской Думы Краснодара седьмого созыва по одномандатному избирательному округу № 31</w:t>
      </w:r>
    </w:p>
    <w:p w:rsidR="00C2522F" w:rsidRPr="00D45F37" w:rsidRDefault="00C2522F" w:rsidP="00D45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F37" w:rsidRPr="00D45F37" w:rsidRDefault="009709AA" w:rsidP="00D45F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r w:rsidRPr="002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Досаев</w:t>
      </w:r>
      <w:proofErr w:type="spellEnd"/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597132" w:rsidRPr="004044C2" w:rsidTr="009A7A24">
        <w:tc>
          <w:tcPr>
            <w:tcW w:w="9360" w:type="dxa"/>
          </w:tcPr>
          <w:p w:rsidR="00597132" w:rsidRPr="004044C2" w:rsidRDefault="00597132" w:rsidP="009A7A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132" w:rsidRPr="00597132" w:rsidRDefault="00597132" w:rsidP="0059713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определении избирательного</w:t>
            </w:r>
            <w:r w:rsidRPr="00597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97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проведения голосования избирателей, не имеющих регистрации по месту своего жительства в пределах Российской Федерации, при проведении выборов в единый день голосования 1</w:t>
            </w:r>
            <w:r w:rsidR="00C25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97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 202</w:t>
            </w:r>
            <w:r w:rsidR="00C25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97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597132" w:rsidRPr="004044C2" w:rsidRDefault="00597132" w:rsidP="009A7A2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132" w:rsidRPr="004044C2" w:rsidTr="009A7A24">
        <w:trPr>
          <w:trHeight w:val="574"/>
        </w:trPr>
        <w:tc>
          <w:tcPr>
            <w:tcW w:w="9360" w:type="dxa"/>
          </w:tcPr>
          <w:p w:rsidR="00597132" w:rsidRPr="004044C2" w:rsidRDefault="009709AA" w:rsidP="009A7A24">
            <w:pPr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D45F37" w:rsidRDefault="00D45F37" w:rsidP="00D45F3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C2" w:rsidRP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Июль</w:t>
      </w:r>
    </w:p>
    <w:p w:rsidR="004044C2" w:rsidRP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44C2" w:rsidRPr="004044C2" w:rsidRDefault="00EF33C0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мероприятий территориальной избирательной комиссии Калининская г. Краснодара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Pr="00EF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F24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77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F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776"/>
      </w:tblGrid>
      <w:tr w:rsidR="00FF69FF" w:rsidRPr="004044C2" w:rsidTr="004044C2">
        <w:trPr>
          <w:jc w:val="right"/>
        </w:trPr>
        <w:tc>
          <w:tcPr>
            <w:tcW w:w="5776" w:type="dxa"/>
          </w:tcPr>
          <w:p w:rsidR="00FF69FF" w:rsidRPr="004044C2" w:rsidRDefault="009709AA" w:rsidP="004044C2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  <w:tr w:rsidR="00DF2492" w:rsidRPr="004044C2" w:rsidTr="004044C2">
        <w:trPr>
          <w:jc w:val="right"/>
        </w:trPr>
        <w:tc>
          <w:tcPr>
            <w:tcW w:w="5776" w:type="dxa"/>
          </w:tcPr>
          <w:p w:rsidR="00DF2492" w:rsidRDefault="00DF2492" w:rsidP="004044C2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2522F" w:rsidRDefault="00C2522F" w:rsidP="00C2522F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2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ответственного лица, 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спечивающего организацию работы </w:t>
      </w:r>
      <w:r w:rsidRPr="00C2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Калининская г. Краснодара по осуществлению закупок товаров, работ, услуг при подготовке и проведении выборов </w:t>
      </w:r>
      <w:r w:rsidRPr="00DA7602"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 Законодательного Собрания Краснодарского края седьмого созыва</w:t>
      </w: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 </w:t>
      </w:r>
      <w:r w:rsidRPr="00DA760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 выборов депутатов городской Думы Краснодара седьмого созыва по одномандатному избирательному округу № 31</w:t>
      </w:r>
    </w:p>
    <w:p w:rsidR="00F65355" w:rsidRPr="00DF2492" w:rsidRDefault="00F65355" w:rsidP="00F65355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776"/>
      </w:tblGrid>
      <w:tr w:rsidR="00F65355" w:rsidRPr="004044C2" w:rsidTr="00B3286F">
        <w:trPr>
          <w:jc w:val="right"/>
        </w:trPr>
        <w:tc>
          <w:tcPr>
            <w:tcW w:w="5776" w:type="dxa"/>
          </w:tcPr>
          <w:p w:rsidR="00F65355" w:rsidRPr="004044C2" w:rsidRDefault="00F65355" w:rsidP="00B3286F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F65355" w:rsidRPr="00F65355" w:rsidRDefault="00F65355" w:rsidP="00F65355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55" w:rsidRPr="00C2522F" w:rsidRDefault="00F65355" w:rsidP="00C2522F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3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закупок товаров, работ, услуг территориальной избирательной комиссией Калининская г. Краснодара при проведении выборов</w:t>
      </w:r>
      <w:r w:rsidRPr="00F65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7602"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 Законодательного Собрания Краснодарского края седьмого созыва</w:t>
      </w:r>
      <w:r w:rsidRPr="00DA7602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 </w:t>
      </w:r>
      <w:r w:rsidRPr="00DA760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 выборов депутатов городской Думы Краснодара седьмого созыва по одномандатному избирательному округу № 31</w:t>
      </w:r>
    </w:p>
    <w:p w:rsidR="00C2522F" w:rsidRPr="00DF2492" w:rsidRDefault="00C2522F" w:rsidP="00DF249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776"/>
      </w:tblGrid>
      <w:tr w:rsidR="00DF2492" w:rsidRPr="004044C2" w:rsidTr="00311913">
        <w:trPr>
          <w:jc w:val="right"/>
        </w:trPr>
        <w:tc>
          <w:tcPr>
            <w:tcW w:w="5776" w:type="dxa"/>
          </w:tcPr>
          <w:p w:rsidR="00DF2492" w:rsidRPr="004044C2" w:rsidRDefault="009709AA" w:rsidP="00311913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DF2492" w:rsidRDefault="00DF2492" w:rsidP="00DF249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492" w:rsidRPr="00DF2492" w:rsidRDefault="00F15D08" w:rsidP="00F15D08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на терр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итории действия территориальной </w:t>
      </w:r>
      <w:r w:rsidRPr="00F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Калининская г. Краснодара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D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 участков в местах временного пребывания избирателей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голосования и подсчета голосов избирателей на выборах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Pr="00F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Законодательного Собрания Краснодарского края седьмого созыва и дополнительных выборов депутатов </w:t>
      </w:r>
      <w:r w:rsidRPr="00F15D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городской Думы Краснодара седьмого созыва по одномандатному избирательному округу № 31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776"/>
      </w:tblGrid>
      <w:tr w:rsidR="00DF2492" w:rsidRPr="004044C2" w:rsidTr="00311913">
        <w:trPr>
          <w:jc w:val="right"/>
        </w:trPr>
        <w:tc>
          <w:tcPr>
            <w:tcW w:w="5776" w:type="dxa"/>
          </w:tcPr>
          <w:p w:rsidR="00DF2492" w:rsidRPr="004044C2" w:rsidRDefault="009709AA" w:rsidP="00311913">
            <w:pPr>
              <w:tabs>
                <w:tab w:val="left" w:pos="4395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F90988" w:rsidRDefault="00F90988" w:rsidP="00FF69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C2" w:rsidRPr="004044C2" w:rsidRDefault="004044C2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</w:p>
    <w:p w:rsidR="004044C2" w:rsidRPr="004044C2" w:rsidRDefault="004044C2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4C2" w:rsidRPr="004044C2" w:rsidRDefault="00EF33C0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мероприятий территориальной избирательной комиссии Калининская г. Краснодара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Pr="00EF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440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77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F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4044C2" w:rsidRPr="004044C2" w:rsidTr="00B440BB">
        <w:trPr>
          <w:trHeight w:val="142"/>
        </w:trPr>
        <w:tc>
          <w:tcPr>
            <w:tcW w:w="4253" w:type="dxa"/>
          </w:tcPr>
          <w:p w:rsidR="004044C2" w:rsidRPr="004044C2" w:rsidRDefault="004044C2" w:rsidP="00404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4044C2" w:rsidRPr="004044C2" w:rsidRDefault="009709AA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877DDF" w:rsidRDefault="00877DDF" w:rsidP="00B440BB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DDF" w:rsidRPr="00877DDF" w:rsidRDefault="00877DDF" w:rsidP="00877DDF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графика работы членов территориальной избирательной комиссии Калининская г. Краснодара с правом решающего голоса, работающих в комиссии не на постоянной (штатной) основе, в период подготовки и проведения выборов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Pr="00F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Законодательного Собрания Краснодарского края седьмого созыва и дополнительных выборов депутатов городской Думы Краснодара седьмого созыва по одномандатному избирательному округу № 31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877DDF" w:rsidRPr="004044C2" w:rsidTr="00B3286F">
        <w:trPr>
          <w:trHeight w:val="142"/>
        </w:trPr>
        <w:tc>
          <w:tcPr>
            <w:tcW w:w="4253" w:type="dxa"/>
          </w:tcPr>
          <w:p w:rsidR="00877DDF" w:rsidRPr="004044C2" w:rsidRDefault="00877DDF" w:rsidP="00B3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877DDF" w:rsidRPr="004044C2" w:rsidRDefault="00877DDF" w:rsidP="00B3286F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877DDF" w:rsidRDefault="00877DDF" w:rsidP="00877DDF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DDF" w:rsidRDefault="00877DDF" w:rsidP="00877DDF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7D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группе контроля за использованием 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DD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автоматизированной системы Российской Федерации «Выборы»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выборов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Pr="00F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Законодательного Собрания Краснодарского края седьмого созыва и дополнительных выборов депутатов городской Думы Краснодара седьмого созыва по одномандатному избирательному округу № 31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877DDF" w:rsidRPr="004044C2" w:rsidTr="00B3286F">
        <w:trPr>
          <w:trHeight w:val="142"/>
        </w:trPr>
        <w:tc>
          <w:tcPr>
            <w:tcW w:w="4253" w:type="dxa"/>
          </w:tcPr>
          <w:p w:rsidR="00877DDF" w:rsidRPr="004044C2" w:rsidRDefault="00877DDF" w:rsidP="00B32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877DDF" w:rsidRPr="004044C2" w:rsidRDefault="00877DDF" w:rsidP="00B3286F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877DDF" w:rsidRDefault="00877DDF" w:rsidP="00877DDF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944" w:rsidRDefault="00D64944" w:rsidP="00D64944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94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распределении избирательных бюллетеней для голосования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выборах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Pr="00F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Законодательного Собрания Краснодарского края седьмого созыва и дополнительных выборов депутатов городской Думы Краснодара седьмого созыва по одномандатному избирательному округу № 31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B440BB" w:rsidRPr="004044C2" w:rsidTr="00B440BB">
        <w:trPr>
          <w:trHeight w:val="142"/>
        </w:trPr>
        <w:tc>
          <w:tcPr>
            <w:tcW w:w="4253" w:type="dxa"/>
          </w:tcPr>
          <w:p w:rsidR="00B440BB" w:rsidRPr="004044C2" w:rsidRDefault="00B440BB" w:rsidP="0031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B440BB" w:rsidRPr="004044C2" w:rsidRDefault="009709AA" w:rsidP="0031191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C254FF" w:rsidRDefault="00C254FF" w:rsidP="00B440BB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0BB" w:rsidRPr="004044C2" w:rsidRDefault="003667E4" w:rsidP="00B440BB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готовности списков избирателей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Прикубанского</w:t>
      </w:r>
      <w:proofErr w:type="spellEnd"/>
      <w:r w:rsidRPr="0036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внутригородского округа города Краснодара и передаче их участковым избирательным комиссиям и организация работы с ними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B440BB" w:rsidRPr="004044C2" w:rsidTr="00B440BB">
        <w:trPr>
          <w:trHeight w:val="142"/>
        </w:trPr>
        <w:tc>
          <w:tcPr>
            <w:tcW w:w="4253" w:type="dxa"/>
          </w:tcPr>
          <w:p w:rsidR="00B440BB" w:rsidRPr="004044C2" w:rsidRDefault="00B440BB" w:rsidP="00311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B440BB" w:rsidRPr="004044C2" w:rsidRDefault="009709AA" w:rsidP="00311913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C254FF" w:rsidRDefault="00C254FF" w:rsidP="009C752C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9C752C" w:rsidRPr="009C752C" w:rsidRDefault="009C752C" w:rsidP="009C752C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52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Об определении избирательных участков, на информационных стендах которых размещаются материалы, выполненные крупным шрифтом, и для которых изготавливаются специальные трафареты для самостоятельного </w:t>
      </w:r>
      <w:proofErr w:type="spellStart"/>
      <w:r w:rsidRPr="009C752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заполенения</w:t>
      </w:r>
      <w:proofErr w:type="spellEnd"/>
      <w:r w:rsidRPr="009C752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бюллетеней избирателями, являющимися инвалидами по зрению, на выборах </w:t>
      </w:r>
      <w:r w:rsidRPr="009C752C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день голосования 1</w:t>
      </w:r>
      <w:r w:rsidR="00C254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 w:rsidR="00C254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9C752C" w:rsidRPr="004044C2" w:rsidTr="009A7A24">
        <w:trPr>
          <w:trHeight w:val="142"/>
        </w:trPr>
        <w:tc>
          <w:tcPr>
            <w:tcW w:w="4253" w:type="dxa"/>
          </w:tcPr>
          <w:p w:rsidR="009C752C" w:rsidRPr="004044C2" w:rsidRDefault="009C752C" w:rsidP="009A7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107" w:type="dxa"/>
          </w:tcPr>
          <w:p w:rsidR="009C752C" w:rsidRPr="004044C2" w:rsidRDefault="009709AA" w:rsidP="009A7A24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C12E9D" w:rsidRDefault="00C12E9D" w:rsidP="00B440BB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4FF" w:rsidRDefault="00C254FF" w:rsidP="00B440BB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C2" w:rsidRPr="004044C2" w:rsidRDefault="004044C2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Сентябрь</w:t>
      </w:r>
    </w:p>
    <w:p w:rsidR="004044C2" w:rsidRPr="004044C2" w:rsidRDefault="004044C2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4044C2" w:rsidRPr="004044C2" w:rsidTr="004044C2">
        <w:trPr>
          <w:trHeight w:val="574"/>
        </w:trPr>
        <w:tc>
          <w:tcPr>
            <w:tcW w:w="9360" w:type="dxa"/>
          </w:tcPr>
          <w:p w:rsidR="004044C2" w:rsidRPr="004044C2" w:rsidRDefault="00EF33C0" w:rsidP="00D44A93">
            <w:pPr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left="-108" w:right="-104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плане мероприятий территориальной избирательной комиссии Калининская г. Краснодара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Pr="00EF3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C12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4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F3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044C2" w:rsidRPr="004044C2" w:rsidTr="004044C2">
        <w:trPr>
          <w:trHeight w:val="80"/>
        </w:trPr>
        <w:tc>
          <w:tcPr>
            <w:tcW w:w="9360" w:type="dxa"/>
          </w:tcPr>
          <w:p w:rsidR="004044C2" w:rsidRPr="004044C2" w:rsidRDefault="009709AA" w:rsidP="004044C2">
            <w:pPr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4044C2" w:rsidRPr="004044C2" w:rsidRDefault="004044C2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C2" w:rsidRPr="000B30CF" w:rsidRDefault="000B30CF" w:rsidP="0040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работы по информированию избирателей о времени и месте голосования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45F3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D45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D44A93" w:rsidRPr="00F1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Законодательного Собрания Краснодарского края седьмого созыва и дополнительных выборов депутатов городской Думы Краснодара седьмого созыва по одномандатному избирательному округу № 31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3775"/>
        <w:gridCol w:w="5471"/>
        <w:gridCol w:w="114"/>
      </w:tblGrid>
      <w:tr w:rsidR="004044C2" w:rsidRPr="004044C2" w:rsidTr="00686199">
        <w:trPr>
          <w:gridAfter w:val="1"/>
          <w:wAfter w:w="114" w:type="dxa"/>
        </w:trPr>
        <w:tc>
          <w:tcPr>
            <w:tcW w:w="3775" w:type="dxa"/>
          </w:tcPr>
          <w:p w:rsidR="004044C2" w:rsidRPr="004044C2" w:rsidRDefault="004044C2" w:rsidP="004044C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1" w:type="dxa"/>
          </w:tcPr>
          <w:p w:rsidR="004044C2" w:rsidRPr="004044C2" w:rsidRDefault="009709AA" w:rsidP="004044C2">
            <w:pPr>
              <w:spacing w:after="0" w:line="240" w:lineRule="auto"/>
              <w:ind w:left="177"/>
              <w:jc w:val="right"/>
              <w:rPr>
                <w:rFonts w:ascii="SchoolBook" w:eastAsia="Times New Roman" w:hAnsi="SchoolBook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  <w:tr w:rsidR="00D84DB6" w:rsidRPr="00D84DB6" w:rsidTr="00686199">
        <w:tblPrEx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9360" w:type="dxa"/>
            <w:gridSpan w:val="3"/>
          </w:tcPr>
          <w:p w:rsidR="00D84DB6" w:rsidRDefault="00D84DB6" w:rsidP="00D84DB6">
            <w:pPr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left="-108" w:right="-104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4DB6" w:rsidRPr="00D84DB6" w:rsidRDefault="00D84DB6" w:rsidP="0089467C">
            <w:pPr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left="-108" w:right="-104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отчёта о поступлении и расходовании средств местного бюджета, выделенных 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Калининская</w:t>
            </w:r>
            <w:r w:rsidRPr="00D84D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Краснодара на подготовку и проведение </w:t>
            </w:r>
            <w:r w:rsidR="00894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выборов</w:t>
            </w:r>
            <w:r w:rsidR="0089467C" w:rsidRPr="00D4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4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депутатов</w:t>
            </w:r>
            <w:r w:rsidR="00D44A93" w:rsidRPr="00F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Законодательного Собрания Краснодарского края седьмого созыва и дополнительных выборов депутатов городской Думы Краснодара седьмого созыва по одномандатному избирательному округу № 31</w:t>
            </w:r>
          </w:p>
        </w:tc>
      </w:tr>
      <w:tr w:rsidR="00D84DB6" w:rsidRPr="00D84DB6" w:rsidTr="00686199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9360" w:type="dxa"/>
            <w:gridSpan w:val="3"/>
          </w:tcPr>
          <w:p w:rsidR="00D84DB6" w:rsidRPr="00D84DB6" w:rsidRDefault="009709AA" w:rsidP="00D84DB6">
            <w:pPr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  <w:tr w:rsidR="00686199" w:rsidRPr="004044C2" w:rsidTr="00686199">
        <w:tblPrEx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9360" w:type="dxa"/>
            <w:gridSpan w:val="3"/>
          </w:tcPr>
          <w:p w:rsidR="00D44A93" w:rsidRDefault="00D44A93" w:rsidP="00311913">
            <w:pPr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left="-108" w:right="-104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199" w:rsidRPr="00686199" w:rsidRDefault="00686199" w:rsidP="00311913">
            <w:pPr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left="-108" w:right="-104"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вознаграждении председателей и членов участковых избирательных комиссий за подготовку и 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выборов</w:t>
            </w:r>
            <w:r w:rsidRPr="00D4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депутатов</w:t>
            </w:r>
            <w:r w:rsidR="00003B2E" w:rsidRPr="00F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Законодательного Собрания Краснодарского края седьмого созыва и дополнительных выборов депутатов городской Думы Краснодара седьмого созыва по одномандатному избирательному округу № 31</w:t>
            </w:r>
          </w:p>
        </w:tc>
      </w:tr>
      <w:tr w:rsidR="00686199" w:rsidRPr="004044C2" w:rsidTr="00686199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9360" w:type="dxa"/>
            <w:gridSpan w:val="3"/>
          </w:tcPr>
          <w:p w:rsidR="00686199" w:rsidRPr="004044C2" w:rsidRDefault="009709AA" w:rsidP="00311913">
            <w:pPr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  <w:tr w:rsidR="00686199" w:rsidRPr="004044C2" w:rsidTr="00686199">
        <w:tblPrEx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9360" w:type="dxa"/>
            <w:gridSpan w:val="3"/>
          </w:tcPr>
          <w:p w:rsidR="00D44A93" w:rsidRDefault="00D44A93" w:rsidP="00686199">
            <w:pPr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left="-108" w:right="-104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6199" w:rsidRPr="00686199" w:rsidRDefault="00686199" w:rsidP="00686199">
            <w:pPr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left="-108" w:right="-104"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6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вознаграждении членов территориальной избирательной комиссии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Калининская</w:t>
            </w:r>
            <w:r w:rsidRPr="00686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Краснодара за подготовку и 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выборов</w:t>
            </w:r>
            <w:r w:rsidRPr="00D45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3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депутатов</w:t>
            </w:r>
            <w:r w:rsidR="00003B2E" w:rsidRPr="00F1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Законодательного Собрания Краснодарского края седьмого созыва и дополнительных выборов депутатов городской Думы Краснодара седьмого созыва по одномандатному избирательному округу № 31</w:t>
            </w:r>
          </w:p>
        </w:tc>
      </w:tr>
      <w:tr w:rsidR="00686199" w:rsidRPr="004044C2" w:rsidTr="00686199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9360" w:type="dxa"/>
            <w:gridSpan w:val="3"/>
          </w:tcPr>
          <w:p w:rsidR="00686199" w:rsidRPr="004044C2" w:rsidRDefault="009709AA" w:rsidP="00311913">
            <w:pPr>
              <w:tabs>
                <w:tab w:val="left" w:pos="4644"/>
                <w:tab w:val="center" w:pos="4677"/>
                <w:tab w:val="right" w:pos="9355"/>
              </w:tabs>
              <w:spacing w:after="0" w:line="240" w:lineRule="auto"/>
              <w:ind w:right="-104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003B2E" w:rsidRDefault="00003B2E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C2" w:rsidRPr="004044C2" w:rsidRDefault="004044C2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</w:p>
    <w:p w:rsidR="004044C2" w:rsidRPr="004044C2" w:rsidRDefault="004044C2" w:rsidP="0040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44C2" w:rsidRPr="004044C2" w:rsidRDefault="00294AE7" w:rsidP="0040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плане мероприятий территориальной избирательной комиссии Калининская г. Краснодара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ноябрь</w:t>
      </w:r>
      <w:r w:rsidRPr="00294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6A1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34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94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753"/>
      </w:tblGrid>
      <w:tr w:rsidR="004044C2" w:rsidRPr="004044C2" w:rsidTr="004044C2">
        <w:tc>
          <w:tcPr>
            <w:tcW w:w="4785" w:type="dxa"/>
          </w:tcPr>
          <w:p w:rsidR="004044C2" w:rsidRPr="004044C2" w:rsidRDefault="004044C2" w:rsidP="0040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4044C2" w:rsidRPr="004044C2" w:rsidRDefault="004044C2" w:rsidP="004044C2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9709AA" w:rsidP="004044C2"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4044C2" w:rsidRDefault="004044C2" w:rsidP="00F909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43C" w:rsidRDefault="00D3443C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43C" w:rsidRDefault="00D3443C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43C" w:rsidRDefault="00D3443C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C2" w:rsidRDefault="004044C2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Ноябрь</w:t>
      </w:r>
    </w:p>
    <w:p w:rsidR="00D3443C" w:rsidRPr="004044C2" w:rsidRDefault="00D3443C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C2" w:rsidRPr="004044C2" w:rsidRDefault="00294AE7" w:rsidP="0040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мероприятий территориальной избирательной комиссии Калининская г. Краснодара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Pr="0029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A13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44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9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4044C2" w:rsidRPr="004044C2" w:rsidTr="004044C2">
        <w:tc>
          <w:tcPr>
            <w:tcW w:w="3828" w:type="dxa"/>
          </w:tcPr>
          <w:p w:rsidR="004044C2" w:rsidRPr="004044C2" w:rsidRDefault="004044C2" w:rsidP="004044C2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4044C2" w:rsidRPr="004044C2" w:rsidRDefault="004044C2" w:rsidP="004044C2">
            <w:pPr>
              <w:spacing w:after="0" w:line="240" w:lineRule="auto"/>
              <w:ind w:left="1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9709AA" w:rsidP="004044C2">
            <w:pPr>
              <w:spacing w:after="0" w:line="240" w:lineRule="auto"/>
              <w:ind w:left="177"/>
              <w:jc w:val="right"/>
              <w:rPr>
                <w:rFonts w:ascii="SchoolBook" w:eastAsia="Times New Roman" w:hAnsi="SchoolBook" w:cs="Times New Roman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4044C2" w:rsidRPr="004044C2" w:rsidRDefault="004044C2" w:rsidP="00294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C2" w:rsidRPr="004044C2" w:rsidRDefault="004044C2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</w:p>
    <w:p w:rsidR="004044C2" w:rsidRPr="004044C2" w:rsidRDefault="004044C2" w:rsidP="00404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4044C2" w:rsidRPr="004044C2" w:rsidTr="004044C2">
        <w:tc>
          <w:tcPr>
            <w:tcW w:w="9356" w:type="dxa"/>
            <w:gridSpan w:val="2"/>
          </w:tcPr>
          <w:p w:rsidR="004044C2" w:rsidRPr="004044C2" w:rsidRDefault="00294AE7" w:rsidP="00D3443C">
            <w:pPr>
              <w:tabs>
                <w:tab w:val="left" w:pos="5387"/>
                <w:tab w:val="left" w:pos="9356"/>
              </w:tabs>
              <w:spacing w:after="0" w:line="240" w:lineRule="auto"/>
              <w:ind w:left="-108" w:right="-108"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294AE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О плане мероприятий территориальной избирательной комиссии Калининская г. Краснодара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Pr="00294AE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34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94AE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года</w:t>
            </w:r>
          </w:p>
        </w:tc>
      </w:tr>
      <w:tr w:rsidR="004044C2" w:rsidRPr="004044C2" w:rsidTr="004044C2">
        <w:trPr>
          <w:trHeight w:val="295"/>
        </w:trPr>
        <w:tc>
          <w:tcPr>
            <w:tcW w:w="3402" w:type="dxa"/>
          </w:tcPr>
          <w:p w:rsidR="004044C2" w:rsidRPr="004044C2" w:rsidRDefault="004044C2" w:rsidP="004044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4044C2" w:rsidRPr="004044C2" w:rsidRDefault="009709AA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ind w:firstLine="601"/>
              <w:jc w:val="right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294AE7" w:rsidRDefault="00294AE7" w:rsidP="0040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A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плана работы территориальной избирательной комис</w:t>
      </w:r>
      <w:r w:rsidR="006A136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Калининская г. Краснодара за</w:t>
      </w:r>
      <w:r w:rsidRPr="0029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A13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443C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</w:t>
      </w:r>
    </w:p>
    <w:p w:rsidR="00294AE7" w:rsidRDefault="00294AE7" w:rsidP="0040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970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709AA">
        <w:rPr>
          <w:rFonts w:ascii="Times New Roman" w:eastAsia="Times New Roman" w:hAnsi="Times New Roman" w:cs="Times New Roman"/>
          <w:sz w:val="24"/>
          <w:szCs w:val="24"/>
          <w:lang w:eastAsia="ru-RU"/>
        </w:rPr>
        <w:t>Р.Н</w:t>
      </w:r>
      <w:r w:rsidR="009709AA" w:rsidRPr="00270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709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Досаев</w:t>
      </w:r>
      <w:proofErr w:type="spellEnd"/>
    </w:p>
    <w:p w:rsidR="00294AE7" w:rsidRPr="00294AE7" w:rsidRDefault="00294AE7" w:rsidP="0040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4C2" w:rsidRPr="004044C2" w:rsidRDefault="004044C2" w:rsidP="0040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работы </w:t>
      </w:r>
      <w:r w:rsidR="0029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r w:rsidR="00294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Калининская г. Краснодара</w:t>
      </w: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D344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4044C2" w:rsidRPr="004044C2" w:rsidTr="004044C2">
        <w:tc>
          <w:tcPr>
            <w:tcW w:w="3828" w:type="dxa"/>
          </w:tcPr>
          <w:p w:rsidR="004044C2" w:rsidRPr="004044C2" w:rsidRDefault="004044C2" w:rsidP="00404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294AE7" w:rsidRPr="004044C2" w:rsidRDefault="009709AA" w:rsidP="004044C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  <w:r w:rsidRPr="00404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709AA" w:rsidRDefault="009709AA" w:rsidP="004044C2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044C2" w:rsidRPr="004044C2" w:rsidRDefault="00787F7B" w:rsidP="004044C2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val="x-none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3. </w:t>
      </w:r>
      <w:r w:rsidR="003017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4044C2" w:rsidRPr="004044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свещение </w:t>
      </w:r>
      <w:r w:rsidR="004044C2" w:rsidRPr="004044C2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 xml:space="preserve">деятельности </w:t>
      </w:r>
      <w:r w:rsidR="003017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территориальной </w:t>
      </w:r>
      <w:r w:rsidR="004044C2" w:rsidRPr="004044C2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избирательной</w:t>
      </w:r>
      <w:r w:rsidR="004044C2" w:rsidRPr="004044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044C2" w:rsidRPr="004044C2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 xml:space="preserve">комиссии </w:t>
      </w:r>
      <w:r w:rsidR="003017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Калининская г. Краснодара</w:t>
      </w:r>
    </w:p>
    <w:p w:rsidR="004044C2" w:rsidRPr="004044C2" w:rsidRDefault="004044C2" w:rsidP="004044C2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88282E" w:rsidRDefault="003017DA" w:rsidP="003017DA">
      <w:pPr>
        <w:tabs>
          <w:tab w:val="right" w:pos="9355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017D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Подготовка и размещение инфо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рмационных и иных материалов в </w:t>
      </w:r>
      <w:r w:rsidRPr="003017D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СМИ, информационной телекоммуникационной сети «Интернет»</w:t>
      </w:r>
      <w:r w:rsidR="0088282E" w:rsidRPr="0088282E">
        <w:rPr>
          <w:rFonts w:ascii="Times New Roman" w:hAnsi="Times New Roman"/>
          <w:sz w:val="28"/>
          <w:szCs w:val="28"/>
        </w:rPr>
        <w:t xml:space="preserve"> </w:t>
      </w:r>
      <w:r w:rsidR="0088282E" w:rsidRPr="00753FF5">
        <w:rPr>
          <w:rFonts w:ascii="Times New Roman" w:hAnsi="Times New Roman"/>
          <w:sz w:val="28"/>
          <w:szCs w:val="28"/>
        </w:rPr>
        <w:t xml:space="preserve">на </w:t>
      </w:r>
      <w:r w:rsidR="0088282E">
        <w:rPr>
          <w:rFonts w:ascii="Times New Roman" w:hAnsi="Times New Roman"/>
          <w:sz w:val="28"/>
          <w:szCs w:val="28"/>
        </w:rPr>
        <w:t>Информационно-обучающем портале избирательных комиссий Краснодарского края в разделе избирательные комиссии</w:t>
      </w:r>
      <w:r w:rsidR="0088282E" w:rsidRPr="0088282E">
        <w:rPr>
          <w:rFonts w:ascii="Times New Roman" w:hAnsi="Times New Roman"/>
          <w:sz w:val="28"/>
          <w:szCs w:val="28"/>
        </w:rPr>
        <w:t xml:space="preserve"> </w:t>
      </w:r>
      <w:r w:rsidR="0088282E" w:rsidRPr="00753FF5">
        <w:rPr>
          <w:rFonts w:ascii="Times New Roman" w:hAnsi="Times New Roman"/>
          <w:sz w:val="28"/>
          <w:szCs w:val="28"/>
        </w:rPr>
        <w:t>на странице территориальной изб</w:t>
      </w:r>
      <w:r w:rsidR="0088282E" w:rsidRPr="00753FF5">
        <w:rPr>
          <w:rFonts w:ascii="Times New Roman" w:hAnsi="Times New Roman"/>
          <w:sz w:val="28"/>
          <w:szCs w:val="28"/>
        </w:rPr>
        <w:t>и</w:t>
      </w:r>
      <w:r w:rsidR="0088282E" w:rsidRPr="00753FF5">
        <w:rPr>
          <w:rFonts w:ascii="Times New Roman" w:hAnsi="Times New Roman"/>
          <w:sz w:val="28"/>
          <w:szCs w:val="28"/>
        </w:rPr>
        <w:t>рательной комиссии Калининская г. Краснодара</w:t>
      </w:r>
    </w:p>
    <w:p w:rsidR="004044C2" w:rsidRPr="003017DA" w:rsidRDefault="004044C2" w:rsidP="003017DA">
      <w:pPr>
        <w:tabs>
          <w:tab w:val="right" w:pos="9355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249"/>
      </w:tblGrid>
      <w:tr w:rsidR="004044C2" w:rsidRPr="004044C2" w:rsidTr="004044C2">
        <w:trPr>
          <w:trHeight w:val="685"/>
        </w:trPr>
        <w:tc>
          <w:tcPr>
            <w:tcW w:w="4219" w:type="dxa"/>
          </w:tcPr>
          <w:p w:rsidR="004044C2" w:rsidRPr="004044C2" w:rsidRDefault="004044C2" w:rsidP="004044C2">
            <w:p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4044C2" w:rsidP="004044C2">
            <w:p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249" w:type="dxa"/>
          </w:tcPr>
          <w:p w:rsidR="004044C2" w:rsidRPr="004044C2" w:rsidRDefault="004044C2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9709AA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4044C2" w:rsidRPr="004044C2" w:rsidRDefault="004044C2" w:rsidP="00F90988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C2" w:rsidRPr="004044C2" w:rsidRDefault="003017DA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7D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Подготовка информации об организации и проведении обучения членов участковых избирательных комиссий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674"/>
      </w:tblGrid>
      <w:tr w:rsidR="004044C2" w:rsidRPr="004044C2" w:rsidTr="004044C2">
        <w:tc>
          <w:tcPr>
            <w:tcW w:w="3686" w:type="dxa"/>
          </w:tcPr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FF69FF" w:rsidP="00FF69FF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4044C2"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674" w:type="dxa"/>
          </w:tcPr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9709AA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4044C2" w:rsidRPr="004044C2" w:rsidRDefault="004044C2" w:rsidP="003017DA">
      <w:pPr>
        <w:tabs>
          <w:tab w:val="right" w:pos="935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0CCD" w:rsidRPr="003E0CCD" w:rsidRDefault="003E0CCD" w:rsidP="003E0CCD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CCD">
        <w:rPr>
          <w:rFonts w:ascii="Times New Roman" w:hAnsi="Times New Roman" w:cs="Times New Roman"/>
          <w:sz w:val="28"/>
          <w:szCs w:val="28"/>
        </w:rPr>
        <w:t xml:space="preserve">Подготовка и размещение информационных и иных материалов в аккаунтах </w:t>
      </w:r>
      <w:r>
        <w:rPr>
          <w:rFonts w:ascii="Times New Roman" w:hAnsi="Times New Roman" w:cs="Times New Roman"/>
          <w:sz w:val="28"/>
          <w:szCs w:val="28"/>
        </w:rPr>
        <w:t>территориальной изби</w:t>
      </w:r>
      <w:r w:rsidR="00AD32B2">
        <w:rPr>
          <w:rFonts w:ascii="Times New Roman" w:hAnsi="Times New Roman" w:cs="Times New Roman"/>
          <w:sz w:val="28"/>
          <w:szCs w:val="28"/>
        </w:rPr>
        <w:t>рательной комиссии К</w:t>
      </w:r>
      <w:r>
        <w:rPr>
          <w:rFonts w:ascii="Times New Roman" w:hAnsi="Times New Roman" w:cs="Times New Roman"/>
          <w:sz w:val="28"/>
          <w:szCs w:val="28"/>
        </w:rPr>
        <w:t>алининская г. Краснодара</w:t>
      </w:r>
      <w:r w:rsidRPr="003E0CCD"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674"/>
      </w:tblGrid>
      <w:tr w:rsidR="003E0CCD" w:rsidRPr="004044C2" w:rsidTr="009A7A24">
        <w:tc>
          <w:tcPr>
            <w:tcW w:w="3686" w:type="dxa"/>
          </w:tcPr>
          <w:p w:rsidR="003E0CCD" w:rsidRPr="004044C2" w:rsidRDefault="003E0CCD" w:rsidP="009A7A24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CCD" w:rsidRPr="004044C2" w:rsidRDefault="003E0CCD" w:rsidP="009A7A24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674" w:type="dxa"/>
          </w:tcPr>
          <w:p w:rsidR="003E0CCD" w:rsidRPr="004044C2" w:rsidRDefault="003E0CCD" w:rsidP="009A7A24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CCD" w:rsidRPr="004044C2" w:rsidRDefault="009709AA" w:rsidP="009A7A24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CE2079" w:rsidRDefault="00CE2079" w:rsidP="00CE207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079" w:rsidRPr="00CE2079" w:rsidRDefault="00CE2079" w:rsidP="00CE207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079">
        <w:rPr>
          <w:rFonts w:ascii="Times New Roman" w:hAnsi="Times New Roman" w:cs="Times New Roman"/>
          <w:sz w:val="28"/>
          <w:szCs w:val="28"/>
        </w:rPr>
        <w:lastRenderedPageBreak/>
        <w:t xml:space="preserve">Оказание методической помощи </w:t>
      </w:r>
      <w:r>
        <w:rPr>
          <w:rFonts w:ascii="Times New Roman" w:hAnsi="Times New Roman" w:cs="Times New Roman"/>
          <w:sz w:val="28"/>
          <w:szCs w:val="28"/>
        </w:rPr>
        <w:t>участковым</w:t>
      </w:r>
      <w:r w:rsidRPr="00CE2079">
        <w:rPr>
          <w:rFonts w:ascii="Times New Roman" w:hAnsi="Times New Roman" w:cs="Times New Roman"/>
          <w:sz w:val="28"/>
          <w:szCs w:val="28"/>
        </w:rPr>
        <w:t xml:space="preserve"> избирательным комиссиям, по вопросам информационно-разъяснительной деятельности при подготовке и проведении выборов в единый день голосования 1</w:t>
      </w:r>
      <w:r w:rsidR="00DC0BF5">
        <w:rPr>
          <w:rFonts w:ascii="Times New Roman" w:hAnsi="Times New Roman" w:cs="Times New Roman"/>
          <w:sz w:val="28"/>
          <w:szCs w:val="28"/>
        </w:rPr>
        <w:t>1 сентября 2022</w:t>
      </w:r>
      <w:r w:rsidRPr="00CE2079">
        <w:rPr>
          <w:rFonts w:ascii="Times New Roman" w:hAnsi="Times New Roman" w:cs="Times New Roman"/>
          <w:sz w:val="28"/>
          <w:szCs w:val="28"/>
        </w:rPr>
        <w:t> года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674"/>
      </w:tblGrid>
      <w:tr w:rsidR="00CE2079" w:rsidRPr="004044C2" w:rsidTr="009A7A24">
        <w:tc>
          <w:tcPr>
            <w:tcW w:w="3686" w:type="dxa"/>
          </w:tcPr>
          <w:p w:rsidR="00CE2079" w:rsidRPr="004044C2" w:rsidRDefault="00CE2079" w:rsidP="009A7A24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079" w:rsidRPr="004044C2" w:rsidRDefault="00CE2079" w:rsidP="009A7A24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674" w:type="dxa"/>
          </w:tcPr>
          <w:p w:rsidR="00CE2079" w:rsidRPr="004044C2" w:rsidRDefault="00CE2079" w:rsidP="009A7A24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079" w:rsidRPr="004044C2" w:rsidRDefault="009709AA" w:rsidP="009A7A24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D93259" w:rsidRDefault="00D93259" w:rsidP="00D9325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59" w:rsidRPr="00CE2079" w:rsidRDefault="00D93259" w:rsidP="00D93259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Фото- и видеосъемка мероприяти</w:t>
      </w:r>
      <w:r w:rsidRPr="00D93259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ТИК Калининская г. Краснодара</w:t>
      </w:r>
      <w:r w:rsidRPr="00D93259">
        <w:rPr>
          <w:rFonts w:ascii="Times New Roman" w:hAnsi="Times New Roman" w:cs="Times New Roman"/>
          <w:sz w:val="28"/>
          <w:szCs w:val="28"/>
        </w:rPr>
        <w:t xml:space="preserve">, формирование архива фото- и видеоматериалов, использование указанных материалов в работе по информационному обеспечению деятельности </w:t>
      </w:r>
      <w:r>
        <w:rPr>
          <w:rFonts w:ascii="Times New Roman" w:hAnsi="Times New Roman" w:cs="Times New Roman"/>
          <w:sz w:val="28"/>
          <w:szCs w:val="28"/>
        </w:rPr>
        <w:t>ТИК Калининская г. Краснодара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674"/>
      </w:tblGrid>
      <w:tr w:rsidR="00D93259" w:rsidRPr="004044C2" w:rsidTr="009A7A24">
        <w:tc>
          <w:tcPr>
            <w:tcW w:w="3686" w:type="dxa"/>
          </w:tcPr>
          <w:p w:rsidR="00D93259" w:rsidRPr="004044C2" w:rsidRDefault="00D93259" w:rsidP="009A7A24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259" w:rsidRPr="004044C2" w:rsidRDefault="00D93259" w:rsidP="009A7A24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5674" w:type="dxa"/>
          </w:tcPr>
          <w:p w:rsidR="00D93259" w:rsidRPr="004044C2" w:rsidRDefault="00D93259" w:rsidP="009A7A24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259" w:rsidRPr="004044C2" w:rsidRDefault="009709AA" w:rsidP="009A7A24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4044C2" w:rsidRPr="004044C2" w:rsidRDefault="004044C2" w:rsidP="004044C2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C2" w:rsidRPr="004044C2" w:rsidRDefault="00787F7B" w:rsidP="004044C2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4</w:t>
      </w:r>
      <w:r w:rsidR="004044C2" w:rsidRPr="004044C2"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  <w:t>. Обеспечение функционирования ГАС «Выборы»</w:t>
      </w:r>
    </w:p>
    <w:p w:rsidR="004044C2" w:rsidRPr="004044C2" w:rsidRDefault="004044C2" w:rsidP="004044C2">
      <w:pPr>
        <w:tabs>
          <w:tab w:val="right" w:pos="935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4044C2" w:rsidRPr="004044C2" w:rsidRDefault="003017DA" w:rsidP="004044C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17DA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ab/>
        <w:t xml:space="preserve">Подготовка сведений о численности избирателей, участников референдума, зарегистрированных в </w:t>
      </w:r>
      <w:proofErr w:type="spellStart"/>
      <w:r w:rsidRPr="003017DA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Прикубанском</w:t>
      </w:r>
      <w:proofErr w:type="spellEnd"/>
      <w:r w:rsidRPr="003017DA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округе города Краснодар</w:t>
      </w:r>
      <w:r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а, по состоянию на 1 января 20</w:t>
      </w:r>
      <w:r w:rsidR="000C5A6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2685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и 1 июля 20</w:t>
      </w:r>
      <w:r w:rsidR="000C5A6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2685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года по форме № </w:t>
      </w:r>
      <w:r w:rsidR="00AB0651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3017DA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.</w:t>
      </w:r>
      <w:r w:rsidR="00AB065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C5A6D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Pr="003017DA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риур</w:t>
      </w:r>
      <w:proofErr w:type="spell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9"/>
      </w:tblGrid>
      <w:tr w:rsidR="004044C2" w:rsidRPr="004044C2" w:rsidTr="004044C2">
        <w:tc>
          <w:tcPr>
            <w:tcW w:w="4111" w:type="dxa"/>
          </w:tcPr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июль</w:t>
            </w:r>
          </w:p>
        </w:tc>
        <w:tc>
          <w:tcPr>
            <w:tcW w:w="5249" w:type="dxa"/>
          </w:tcPr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3017DA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 ТИК</w:t>
            </w:r>
            <w:r w:rsidR="004044C2"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044C2" w:rsidRPr="004044C2" w:rsidRDefault="004044C2" w:rsidP="004044C2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ru-RU"/>
        </w:rPr>
      </w:pPr>
    </w:p>
    <w:p w:rsidR="004044C2" w:rsidRPr="00093390" w:rsidRDefault="00AB0651" w:rsidP="004044C2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>Выгрузка</w:t>
      </w:r>
      <w:r w:rsidR="004044C2" w:rsidRPr="0009339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</w:t>
      </w: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изменений </w:t>
      </w:r>
      <w:r w:rsidR="004044C2" w:rsidRPr="0009339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территориальн</w:t>
      </w: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4044C2" w:rsidRPr="0009339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фрагмент</w:t>
      </w: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4044C2" w:rsidRPr="0009339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Регистра избирателей, участников референдума</w:t>
      </w: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044C2" w:rsidRPr="0009339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Регистра избирателей, участников референдума </w:t>
      </w: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избирательную комиссию </w:t>
      </w:r>
      <w:r w:rsidRPr="0009339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9"/>
      </w:tblGrid>
      <w:tr w:rsidR="004044C2" w:rsidRPr="00093390" w:rsidTr="004044C2">
        <w:tc>
          <w:tcPr>
            <w:tcW w:w="4111" w:type="dxa"/>
          </w:tcPr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январь, </w:t>
            </w:r>
            <w:r w:rsidR="00AB0651"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апрель, </w:t>
            </w: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 w:rsidR="00AB0651"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октябрь</w:t>
            </w:r>
          </w:p>
        </w:tc>
        <w:tc>
          <w:tcPr>
            <w:tcW w:w="5249" w:type="dxa"/>
          </w:tcPr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093390" w:rsidRDefault="00093390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Системный администратор ТИК</w:t>
            </w:r>
          </w:p>
        </w:tc>
      </w:tr>
    </w:tbl>
    <w:p w:rsidR="004044C2" w:rsidRPr="00093390" w:rsidRDefault="004044C2" w:rsidP="004044C2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C2" w:rsidRPr="00093390" w:rsidRDefault="000742A1" w:rsidP="004044C2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Получение и обработка </w:t>
      </w:r>
      <w:r w:rsidR="004044C2" w:rsidRPr="0009339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некорректных и повторяющихся записей об избирателях, участниках референдума </w:t>
      </w: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 избирательной комиссии </w:t>
      </w:r>
      <w:r w:rsidR="004044C2" w:rsidRPr="0009339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9"/>
      </w:tblGrid>
      <w:tr w:rsidR="004044C2" w:rsidRPr="00093390" w:rsidTr="004044C2">
        <w:tc>
          <w:tcPr>
            <w:tcW w:w="4111" w:type="dxa"/>
          </w:tcPr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май, август, ноябрь</w:t>
            </w:r>
          </w:p>
        </w:tc>
        <w:tc>
          <w:tcPr>
            <w:tcW w:w="5249" w:type="dxa"/>
          </w:tcPr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093390" w:rsidRDefault="00093390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Системный администратор ТИК</w:t>
            </w:r>
          </w:p>
        </w:tc>
      </w:tr>
    </w:tbl>
    <w:p w:rsidR="004044C2" w:rsidRPr="00093390" w:rsidRDefault="004044C2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044C2" w:rsidRPr="00093390" w:rsidRDefault="004044C2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Получение и обработка подтверждения обработки </w:t>
      </w:r>
      <w:r w:rsidR="000742A1"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территориального</w:t>
      </w: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фрагмента Регистра изби</w:t>
      </w:r>
      <w:r w:rsidR="000742A1"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>рателей, участников референдума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4044C2" w:rsidRPr="00093390" w:rsidTr="004044C2">
        <w:tc>
          <w:tcPr>
            <w:tcW w:w="4253" w:type="dxa"/>
          </w:tcPr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093390" w:rsidRDefault="000742A1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май, август, ноябрь</w:t>
            </w:r>
          </w:p>
        </w:tc>
        <w:tc>
          <w:tcPr>
            <w:tcW w:w="5103" w:type="dxa"/>
          </w:tcPr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left="-108"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093390" w:rsidRDefault="00093390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left="-108"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Системный администратор ТИК</w:t>
            </w:r>
          </w:p>
        </w:tc>
      </w:tr>
    </w:tbl>
    <w:p w:rsidR="004044C2" w:rsidRPr="00093390" w:rsidRDefault="004044C2" w:rsidP="00404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4044C2" w:rsidRPr="00093390" w:rsidRDefault="004044C2" w:rsidP="004044C2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3390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>Получение и обработка сведений из УФСИН России по</w:t>
      </w:r>
      <w:r w:rsidRPr="0009339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Краснодарскому краю о гражданах России</w:t>
      </w: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093390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поступивших в исправительные учреждения 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965"/>
      </w:tblGrid>
      <w:tr w:rsidR="004044C2" w:rsidRPr="00093390" w:rsidTr="004044C2">
        <w:tc>
          <w:tcPr>
            <w:tcW w:w="4395" w:type="dxa"/>
          </w:tcPr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май, август, ноябрь</w:t>
            </w:r>
          </w:p>
        </w:tc>
        <w:tc>
          <w:tcPr>
            <w:tcW w:w="4965" w:type="dxa"/>
          </w:tcPr>
          <w:p w:rsidR="004044C2" w:rsidRPr="00093390" w:rsidRDefault="004044C2" w:rsidP="00093390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093390" w:rsidRDefault="00093390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Системный администратор ТИК</w:t>
            </w:r>
          </w:p>
        </w:tc>
      </w:tr>
      <w:tr w:rsidR="000742A1" w:rsidRPr="00093390" w:rsidTr="004044C2">
        <w:tc>
          <w:tcPr>
            <w:tcW w:w="4395" w:type="dxa"/>
          </w:tcPr>
          <w:p w:rsidR="000742A1" w:rsidRPr="00093390" w:rsidRDefault="000742A1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5" w:type="dxa"/>
          </w:tcPr>
          <w:p w:rsidR="000742A1" w:rsidRPr="00093390" w:rsidRDefault="000742A1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4C2" w:rsidRPr="00093390" w:rsidRDefault="004044C2" w:rsidP="004044C2">
      <w:pPr>
        <w:keepNext/>
        <w:keepLine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Контроль проведения сервисным центром ГАС «Выборы» полугодовых регламентных работ на </w:t>
      </w:r>
      <w:r w:rsidR="000742A1"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КСА ТИК </w:t>
      </w: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ГАС «Выборы» 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093390" w:rsidRPr="00093390" w:rsidTr="000742A1">
        <w:tc>
          <w:tcPr>
            <w:tcW w:w="4253" w:type="dxa"/>
          </w:tcPr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093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октябрь</w:t>
            </w:r>
            <w:r w:rsidRPr="00093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07" w:type="dxa"/>
          </w:tcPr>
          <w:p w:rsidR="004044C2" w:rsidRPr="00093390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093390" w:rsidRDefault="00093390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Системный администратор ТИК</w:t>
            </w:r>
          </w:p>
        </w:tc>
      </w:tr>
    </w:tbl>
    <w:p w:rsidR="000742A1" w:rsidRPr="00093390" w:rsidRDefault="000742A1" w:rsidP="000742A1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</w:pPr>
    </w:p>
    <w:p w:rsidR="000742A1" w:rsidRPr="000742A1" w:rsidRDefault="000742A1" w:rsidP="000742A1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42A1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 xml:space="preserve">Получение и обработка сведений из </w:t>
      </w:r>
      <w:r w:rsidRPr="0009339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управления ЗАГС</w:t>
      </w:r>
      <w:r w:rsidRPr="000742A1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 xml:space="preserve"> России по</w:t>
      </w:r>
      <w:r w:rsidRPr="000742A1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Краснодарскому краю о гражданах России</w:t>
      </w:r>
      <w:r w:rsidRPr="000742A1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0742A1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</w:t>
      </w: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умерших на территории </w:t>
      </w:r>
      <w:r w:rsidRPr="000742A1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Краснодарского края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965"/>
      </w:tblGrid>
      <w:tr w:rsidR="00093390" w:rsidRPr="000742A1" w:rsidTr="000742A1">
        <w:tc>
          <w:tcPr>
            <w:tcW w:w="4395" w:type="dxa"/>
          </w:tcPr>
          <w:p w:rsidR="000742A1" w:rsidRPr="000742A1" w:rsidRDefault="000742A1" w:rsidP="000742A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2A1" w:rsidRPr="000742A1" w:rsidRDefault="000742A1" w:rsidP="000742A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Pr="0007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07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 w:rsidRPr="00074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965" w:type="dxa"/>
          </w:tcPr>
          <w:p w:rsidR="000742A1" w:rsidRPr="000742A1" w:rsidRDefault="000742A1" w:rsidP="000742A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2A1" w:rsidRPr="000742A1" w:rsidRDefault="00093390" w:rsidP="000742A1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Системный администратор ТИК</w:t>
            </w:r>
          </w:p>
        </w:tc>
      </w:tr>
    </w:tbl>
    <w:p w:rsidR="000742A1" w:rsidRPr="00093390" w:rsidRDefault="000742A1" w:rsidP="000742A1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</w:pPr>
    </w:p>
    <w:p w:rsidR="000742A1" w:rsidRPr="000742A1" w:rsidRDefault="000742A1" w:rsidP="000742A1">
      <w:pPr>
        <w:numPr>
          <w:ilvl w:val="12"/>
          <w:numId w:val="0"/>
        </w:numPr>
        <w:tabs>
          <w:tab w:val="right" w:pos="9355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42A1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 xml:space="preserve">Получение и обработка сведений из </w:t>
      </w:r>
      <w:r w:rsidRPr="0009339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ГУ ВМ МВД</w:t>
      </w:r>
      <w:r w:rsidRPr="000742A1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 xml:space="preserve"> России по</w:t>
      </w:r>
      <w:r w:rsidRPr="000742A1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Краснодарскому краю о гражданах России</w:t>
      </w:r>
      <w:r w:rsidRPr="000742A1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0742A1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</w:t>
      </w:r>
      <w:r w:rsidR="0034052C"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зарегистрированных</w:t>
      </w:r>
      <w:r w:rsidRPr="000933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территории </w:t>
      </w:r>
      <w:r w:rsidRPr="000742A1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 xml:space="preserve"> Краснодарского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965"/>
      </w:tblGrid>
      <w:tr w:rsidR="00093390" w:rsidRPr="000742A1" w:rsidTr="001E4B2C">
        <w:tc>
          <w:tcPr>
            <w:tcW w:w="4395" w:type="dxa"/>
          </w:tcPr>
          <w:p w:rsidR="000742A1" w:rsidRPr="000742A1" w:rsidRDefault="000742A1" w:rsidP="001E4B2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2A1" w:rsidRPr="000742A1" w:rsidRDefault="0034052C" w:rsidP="001E4B2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месяц</w:t>
            </w:r>
          </w:p>
        </w:tc>
        <w:tc>
          <w:tcPr>
            <w:tcW w:w="4965" w:type="dxa"/>
          </w:tcPr>
          <w:p w:rsidR="000742A1" w:rsidRPr="000742A1" w:rsidRDefault="000742A1" w:rsidP="001E4B2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2A1" w:rsidRPr="000742A1" w:rsidRDefault="00093390" w:rsidP="001E4B2C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Системный администратор ТИК</w:t>
            </w:r>
          </w:p>
        </w:tc>
      </w:tr>
    </w:tbl>
    <w:p w:rsidR="004044C2" w:rsidRPr="00093390" w:rsidRDefault="004044C2" w:rsidP="004044C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4E07ED" w:rsidRPr="004E07ED" w:rsidRDefault="004E07ED" w:rsidP="004E07ED">
      <w:pPr>
        <w:tabs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Мероприятия по обучению членов избирательных комиссий,</w:t>
      </w:r>
    </w:p>
    <w:p w:rsidR="004E07ED" w:rsidRDefault="004E07ED" w:rsidP="004E07ED">
      <w:pPr>
        <w:tabs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иных участников избирательного процесса</w:t>
      </w:r>
    </w:p>
    <w:p w:rsidR="004E07ED" w:rsidRPr="004E07ED" w:rsidRDefault="004E07ED" w:rsidP="004E07ED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обучающих семинаров для членов участковых избирательных комиссий, иных участников избирательного процесса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4E07ED" w:rsidRPr="004E07ED" w:rsidTr="00DD5DFD">
        <w:tc>
          <w:tcPr>
            <w:tcW w:w="3828" w:type="dxa"/>
          </w:tcPr>
          <w:p w:rsidR="004E07ED" w:rsidRPr="004E07ED" w:rsidRDefault="004E07ED" w:rsidP="004E07E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7ED" w:rsidRPr="004E07ED" w:rsidRDefault="004E07ED" w:rsidP="004E07E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  <w:p w:rsidR="004E07ED" w:rsidRPr="004E07ED" w:rsidRDefault="004E07ED" w:rsidP="004E07E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528" w:type="dxa"/>
          </w:tcPr>
          <w:p w:rsidR="004E07ED" w:rsidRPr="004E07ED" w:rsidRDefault="004E07ED" w:rsidP="004E07E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7ED" w:rsidRPr="004E07ED" w:rsidRDefault="009709AA" w:rsidP="004E07ED">
            <w:pPr>
              <w:tabs>
                <w:tab w:val="center" w:pos="4677"/>
                <w:tab w:val="right" w:pos="9355"/>
              </w:tabs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  <w:r w:rsidRPr="004E0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07ED" w:rsidRPr="004E07ED" w:rsidRDefault="004E07ED" w:rsidP="004E07ED">
            <w:pPr>
              <w:tabs>
                <w:tab w:val="center" w:pos="4677"/>
                <w:tab w:val="right" w:pos="9355"/>
              </w:tabs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7ED" w:rsidRPr="004E07ED" w:rsidRDefault="004E07ED" w:rsidP="004E07ED">
            <w:pPr>
              <w:tabs>
                <w:tab w:val="center" w:pos="4677"/>
                <w:tab w:val="right" w:pos="9355"/>
              </w:tabs>
              <w:spacing w:after="0" w:line="240" w:lineRule="auto"/>
              <w:ind w:left="31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07ED" w:rsidRPr="004E07ED" w:rsidRDefault="004E07ED" w:rsidP="004E07ED">
      <w:pPr>
        <w:pStyle w:val="ab"/>
        <w:tabs>
          <w:tab w:val="right" w:pos="9355"/>
        </w:tabs>
        <w:spacing w:line="240" w:lineRule="auto"/>
        <w:ind w:firstLine="708"/>
        <w:rPr>
          <w:szCs w:val="28"/>
        </w:rPr>
      </w:pPr>
      <w:r>
        <w:rPr>
          <w:b/>
          <w:szCs w:val="28"/>
        </w:rPr>
        <w:tab/>
      </w:r>
      <w:r w:rsidRPr="004E07ED">
        <w:rPr>
          <w:szCs w:val="28"/>
        </w:rPr>
        <w:t xml:space="preserve">Организация и проведение </w:t>
      </w:r>
      <w:r>
        <w:rPr>
          <w:szCs w:val="28"/>
        </w:rPr>
        <w:t>практических занятий</w:t>
      </w:r>
      <w:r w:rsidRPr="004E07ED">
        <w:rPr>
          <w:szCs w:val="28"/>
        </w:rPr>
        <w:t xml:space="preserve"> для членов </w:t>
      </w:r>
      <w:r>
        <w:rPr>
          <w:szCs w:val="28"/>
          <w:lang w:val="ru-RU"/>
        </w:rPr>
        <w:t xml:space="preserve">вновь сформированных участковых избирательных </w:t>
      </w:r>
      <w:r w:rsidRPr="004E07ED">
        <w:rPr>
          <w:szCs w:val="28"/>
        </w:rPr>
        <w:t xml:space="preserve">комиссий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4E07ED" w:rsidRPr="004E07ED" w:rsidTr="00DD5DFD">
        <w:tc>
          <w:tcPr>
            <w:tcW w:w="4253" w:type="dxa"/>
          </w:tcPr>
          <w:p w:rsidR="004E07ED" w:rsidRPr="004E07ED" w:rsidRDefault="004E07ED" w:rsidP="004E07E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7ED" w:rsidRPr="004E07ED" w:rsidRDefault="004E07ED" w:rsidP="004E07E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  <w:p w:rsidR="004E07ED" w:rsidRPr="004E07ED" w:rsidRDefault="004E07ED" w:rsidP="004E07ED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103" w:type="dxa"/>
          </w:tcPr>
          <w:p w:rsidR="004E07ED" w:rsidRPr="004E07ED" w:rsidRDefault="004E07ED" w:rsidP="004E07ED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7ED" w:rsidRPr="004E07ED" w:rsidRDefault="009709AA" w:rsidP="004E07ED">
            <w:pPr>
              <w:tabs>
                <w:tab w:val="center" w:pos="4677"/>
                <w:tab w:val="right" w:pos="9355"/>
              </w:tabs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  <w:r w:rsidRPr="004E0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72C15" w:rsidRPr="00672C15" w:rsidRDefault="00672C15" w:rsidP="00672C15">
      <w:pPr>
        <w:tabs>
          <w:tab w:val="right" w:pos="93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</w:t>
      </w:r>
      <w:r w:rsidRPr="0067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7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7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территориаль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избирательной</w:t>
      </w:r>
      <w:r w:rsidRPr="0067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72C1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участковых избирательных комиссий по вопросам избирательного права, основным положениям избирательного процесса и практике их применения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672C15" w:rsidRPr="00672C15" w:rsidTr="00DD5DFD">
        <w:tc>
          <w:tcPr>
            <w:tcW w:w="4253" w:type="dxa"/>
          </w:tcPr>
          <w:p w:rsidR="00672C15" w:rsidRPr="00672C15" w:rsidRDefault="00672C15" w:rsidP="00672C15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май-август</w:t>
            </w:r>
          </w:p>
          <w:p w:rsidR="00672C15" w:rsidRPr="00672C15" w:rsidRDefault="00672C15" w:rsidP="00672C1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72C15" w:rsidRPr="00672C15" w:rsidRDefault="009709AA" w:rsidP="00672C15">
            <w:pPr>
              <w:tabs>
                <w:tab w:val="center" w:pos="4677"/>
                <w:tab w:val="right" w:pos="9355"/>
              </w:tabs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  <w:r w:rsidRPr="00672C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E07ED" w:rsidRPr="004E07ED" w:rsidRDefault="004E07ED" w:rsidP="004E07ED">
      <w:pPr>
        <w:tabs>
          <w:tab w:val="left" w:pos="760"/>
          <w:tab w:val="right" w:pos="9355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C2" w:rsidRPr="004044C2" w:rsidRDefault="004E07ED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044C2"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Проведение совещаний, семинаров, конференций, конкурсов </w:t>
      </w:r>
    </w:p>
    <w:p w:rsidR="004044C2" w:rsidRP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иных мероприятий</w:t>
      </w:r>
    </w:p>
    <w:p w:rsidR="004044C2" w:rsidRPr="004044C2" w:rsidRDefault="004044C2" w:rsidP="004044C2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C2" w:rsidRPr="004044C2" w:rsidRDefault="004044C2" w:rsidP="004044C2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4044C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Реализация Сводного плана основных мероприятий </w:t>
      </w:r>
      <w:r w:rsidR="0086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Pr="004044C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избирательной комиссии К</w:t>
      </w:r>
      <w:r w:rsidR="00860B1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алининская г. Краснодара</w:t>
      </w:r>
      <w:r w:rsidRPr="004044C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по повышению правовой культуры избирателей (участников референдума) и других участников избирательного процесса</w:t>
      </w: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(процесса референдума)</w:t>
      </w:r>
      <w:r w:rsidRPr="004044C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кадров избирательных комиссий на 20</w:t>
      </w:r>
      <w:r w:rsidR="00EA15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09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44C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год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4044C2" w:rsidRPr="004044C2" w:rsidTr="004044C2">
        <w:tc>
          <w:tcPr>
            <w:tcW w:w="4253" w:type="dxa"/>
          </w:tcPr>
          <w:p w:rsidR="004044C2" w:rsidRPr="004044C2" w:rsidRDefault="004044C2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4044C2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  <w:p w:rsidR="004044C2" w:rsidRPr="004044C2" w:rsidRDefault="004044C2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103" w:type="dxa"/>
          </w:tcPr>
          <w:p w:rsidR="004044C2" w:rsidRPr="004044C2" w:rsidRDefault="004044C2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9709AA" w:rsidP="004044C2">
            <w:pPr>
              <w:tabs>
                <w:tab w:val="right" w:pos="9355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4044C2" w:rsidRPr="004044C2" w:rsidRDefault="004044C2" w:rsidP="00860B1C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4C2" w:rsidRDefault="004044C2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заседаний Молодежного общественного Совета при </w:t>
      </w:r>
      <w:r w:rsidR="0086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территориальной </w:t>
      </w:r>
      <w:r w:rsidRPr="0040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избирательной комиссии К</w:t>
      </w:r>
      <w:r w:rsidR="0086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алининская г. Краснодара</w:t>
      </w:r>
    </w:p>
    <w:p w:rsidR="00CF460B" w:rsidRPr="004044C2" w:rsidRDefault="00CF460B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4044C2" w:rsidRPr="004044C2" w:rsidTr="004044C2">
        <w:tc>
          <w:tcPr>
            <w:tcW w:w="4253" w:type="dxa"/>
          </w:tcPr>
          <w:p w:rsidR="004044C2" w:rsidRPr="004044C2" w:rsidRDefault="004044C2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4044C2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</w:t>
            </w:r>
          </w:p>
        </w:tc>
        <w:tc>
          <w:tcPr>
            <w:tcW w:w="5103" w:type="dxa"/>
          </w:tcPr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9709AA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ind w:left="8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F460B" w:rsidRDefault="00CF460B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44C2" w:rsidRPr="004044C2" w:rsidRDefault="00860B1C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</w:t>
      </w:r>
      <w:r w:rsidR="00FB7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044C2" w:rsidRPr="00404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лекционных занятий образовательного проекта «Молодежная школа правовой и политической культуры»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4044C2" w:rsidRPr="004044C2" w:rsidTr="004044C2">
        <w:tc>
          <w:tcPr>
            <w:tcW w:w="4253" w:type="dxa"/>
          </w:tcPr>
          <w:p w:rsidR="004044C2" w:rsidRPr="004044C2" w:rsidRDefault="004044C2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4044C2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Pr="004044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5103" w:type="dxa"/>
          </w:tcPr>
          <w:p w:rsidR="004044C2" w:rsidRPr="004044C2" w:rsidRDefault="004044C2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9709AA" w:rsidP="004044C2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4044C2" w:rsidRPr="004044C2" w:rsidRDefault="004044C2" w:rsidP="00FB71BB">
      <w:pPr>
        <w:tabs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44C2" w:rsidRPr="004044C2" w:rsidRDefault="00FB71BB" w:rsidP="00404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B71BB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Проведение заседаний Рабочей группы по взаимодействию территориальной избирательной комиссии Калининская г. Краснодара с окружными организациями общероссийских общественных организаций инвалидов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103"/>
      </w:tblGrid>
      <w:tr w:rsidR="004044C2" w:rsidRPr="004044C2" w:rsidTr="004044C2">
        <w:tc>
          <w:tcPr>
            <w:tcW w:w="4253" w:type="dxa"/>
          </w:tcPr>
          <w:p w:rsidR="004044C2" w:rsidRPr="004044C2" w:rsidRDefault="004044C2" w:rsidP="004044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4044C2" w:rsidP="004044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(по отдельному плану)</w:t>
            </w:r>
          </w:p>
        </w:tc>
        <w:tc>
          <w:tcPr>
            <w:tcW w:w="5103" w:type="dxa"/>
          </w:tcPr>
          <w:p w:rsidR="004044C2" w:rsidRPr="004044C2" w:rsidRDefault="004044C2" w:rsidP="0040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9709AA" w:rsidP="0040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4044C2" w:rsidRPr="004044C2" w:rsidRDefault="004044C2" w:rsidP="00A85FF4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C2" w:rsidRPr="004044C2" w:rsidRDefault="00B269B2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</w:t>
      </w:r>
      <w:r w:rsidR="004044C2"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44C2"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общекраево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="004044C2"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044C2" w:rsidRPr="0040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и будущих организаторов выборов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4044C2" w:rsidRPr="004044C2" w:rsidTr="004044C2">
        <w:tc>
          <w:tcPr>
            <w:tcW w:w="4253" w:type="dxa"/>
          </w:tcPr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5107" w:type="dxa"/>
          </w:tcPr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9709AA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4044C2" w:rsidRPr="004044C2" w:rsidRDefault="004044C2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C2" w:rsidRPr="004044C2" w:rsidRDefault="00B269B2" w:rsidP="004044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269B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Проведение лекций, круглых столов, конкурсов, </w:t>
      </w:r>
      <w:proofErr w:type="spellStart"/>
      <w:r w:rsidRPr="00B269B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Брейн</w:t>
      </w:r>
      <w:proofErr w:type="spellEnd"/>
      <w:r w:rsidRPr="00B269B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-рингов по избирательному праву и избирательному процессу с молодыми и будущими избирателями на территории </w:t>
      </w:r>
      <w:proofErr w:type="spellStart"/>
      <w:r w:rsidRPr="00B269B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Прикубанского</w:t>
      </w:r>
      <w:proofErr w:type="spellEnd"/>
      <w:r w:rsidRPr="00B269B2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округа города Краснодара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7"/>
      </w:tblGrid>
      <w:tr w:rsidR="004044C2" w:rsidRPr="004044C2" w:rsidTr="004044C2">
        <w:tc>
          <w:tcPr>
            <w:tcW w:w="4253" w:type="dxa"/>
          </w:tcPr>
          <w:p w:rsidR="004044C2" w:rsidRPr="00B269B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07" w:type="dxa"/>
          </w:tcPr>
          <w:p w:rsidR="004044C2" w:rsidRPr="004044C2" w:rsidRDefault="004044C2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44C2" w:rsidRPr="004044C2" w:rsidRDefault="009709AA" w:rsidP="004044C2">
            <w:pPr>
              <w:widowControl w:val="0"/>
              <w:numPr>
                <w:ilvl w:val="12"/>
                <w:numId w:val="0"/>
              </w:numPr>
              <w:tabs>
                <w:tab w:val="right" w:pos="9355"/>
              </w:tabs>
              <w:spacing w:after="0" w:line="240" w:lineRule="auto"/>
              <w:ind w:right="-2"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Р.Н</w:t>
            </w:r>
            <w:r w:rsidRPr="0027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Досаев</w:t>
            </w:r>
            <w:proofErr w:type="spellEnd"/>
          </w:p>
        </w:tc>
      </w:tr>
    </w:tbl>
    <w:p w:rsidR="004044C2" w:rsidRPr="004044C2" w:rsidRDefault="004044C2" w:rsidP="004044C2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sectPr w:rsidR="004044C2" w:rsidRPr="004044C2" w:rsidSect="004E6CB0">
      <w:headerReference w:type="default" r:id="rId8"/>
      <w:pgSz w:w="11906" w:h="16838" w:code="9"/>
      <w:pgMar w:top="284" w:right="707" w:bottom="1134" w:left="1701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37E" w:rsidRDefault="0049037E" w:rsidP="004044C2">
      <w:pPr>
        <w:spacing w:after="0" w:line="240" w:lineRule="auto"/>
      </w:pPr>
      <w:r>
        <w:separator/>
      </w:r>
    </w:p>
  </w:endnote>
  <w:endnote w:type="continuationSeparator" w:id="0">
    <w:p w:rsidR="0049037E" w:rsidRDefault="0049037E" w:rsidP="0040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37E" w:rsidRDefault="0049037E" w:rsidP="004044C2">
      <w:pPr>
        <w:spacing w:after="0" w:line="240" w:lineRule="auto"/>
      </w:pPr>
      <w:r>
        <w:separator/>
      </w:r>
    </w:p>
  </w:footnote>
  <w:footnote w:type="continuationSeparator" w:id="0">
    <w:p w:rsidR="0049037E" w:rsidRDefault="0049037E" w:rsidP="00404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946102"/>
      <w:docPartObj>
        <w:docPartGallery w:val="Page Numbers (Top of Page)"/>
        <w:docPartUnique/>
      </w:docPartObj>
    </w:sdtPr>
    <w:sdtEndPr/>
    <w:sdtContent>
      <w:p w:rsidR="00FB027C" w:rsidRDefault="00FB02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60B">
          <w:rPr>
            <w:noProof/>
          </w:rPr>
          <w:t>12</w:t>
        </w:r>
        <w:r>
          <w:fldChar w:fldCharType="end"/>
        </w:r>
      </w:p>
    </w:sdtContent>
  </w:sdt>
  <w:p w:rsidR="002A0B63" w:rsidRDefault="002A0B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C64D2"/>
    <w:multiLevelType w:val="hybridMultilevel"/>
    <w:tmpl w:val="1760FEFE"/>
    <w:lvl w:ilvl="0" w:tplc="560E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1134A4"/>
    <w:multiLevelType w:val="hybridMultilevel"/>
    <w:tmpl w:val="6A46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9633D"/>
    <w:multiLevelType w:val="hybridMultilevel"/>
    <w:tmpl w:val="16D8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C6DDE"/>
    <w:multiLevelType w:val="hybridMultilevel"/>
    <w:tmpl w:val="16D8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CC"/>
    <w:rsid w:val="00003B2E"/>
    <w:rsid w:val="0004500B"/>
    <w:rsid w:val="000518F3"/>
    <w:rsid w:val="00052599"/>
    <w:rsid w:val="000541B2"/>
    <w:rsid w:val="00057DE6"/>
    <w:rsid w:val="000742A1"/>
    <w:rsid w:val="00077C2D"/>
    <w:rsid w:val="00085D77"/>
    <w:rsid w:val="00093390"/>
    <w:rsid w:val="000B30CF"/>
    <w:rsid w:val="000B35BD"/>
    <w:rsid w:val="000C5A6D"/>
    <w:rsid w:val="000D468F"/>
    <w:rsid w:val="000F6320"/>
    <w:rsid w:val="001777D9"/>
    <w:rsid w:val="002449EE"/>
    <w:rsid w:val="002702B0"/>
    <w:rsid w:val="00294AE7"/>
    <w:rsid w:val="002A0B63"/>
    <w:rsid w:val="002C028B"/>
    <w:rsid w:val="002C437B"/>
    <w:rsid w:val="002E01FA"/>
    <w:rsid w:val="003017DA"/>
    <w:rsid w:val="00326856"/>
    <w:rsid w:val="0034052C"/>
    <w:rsid w:val="003667E4"/>
    <w:rsid w:val="00377753"/>
    <w:rsid w:val="00392AB7"/>
    <w:rsid w:val="003B2D31"/>
    <w:rsid w:val="003E0CCD"/>
    <w:rsid w:val="003E33C5"/>
    <w:rsid w:val="004044C2"/>
    <w:rsid w:val="00406CB3"/>
    <w:rsid w:val="004411DD"/>
    <w:rsid w:val="00442BCA"/>
    <w:rsid w:val="0049037E"/>
    <w:rsid w:val="0049716A"/>
    <w:rsid w:val="004B398C"/>
    <w:rsid w:val="004C6646"/>
    <w:rsid w:val="004C7E41"/>
    <w:rsid w:val="004E07ED"/>
    <w:rsid w:val="004E6CB0"/>
    <w:rsid w:val="00500B47"/>
    <w:rsid w:val="0050311F"/>
    <w:rsid w:val="00516C94"/>
    <w:rsid w:val="00530BB3"/>
    <w:rsid w:val="00571F9C"/>
    <w:rsid w:val="0058068F"/>
    <w:rsid w:val="005911E0"/>
    <w:rsid w:val="00597132"/>
    <w:rsid w:val="005A0B8E"/>
    <w:rsid w:val="00606F86"/>
    <w:rsid w:val="006253F7"/>
    <w:rsid w:val="006707E6"/>
    <w:rsid w:val="00672C15"/>
    <w:rsid w:val="00686199"/>
    <w:rsid w:val="00694E16"/>
    <w:rsid w:val="006A1366"/>
    <w:rsid w:val="006A4CFA"/>
    <w:rsid w:val="006B093D"/>
    <w:rsid w:val="006B5736"/>
    <w:rsid w:val="007406B2"/>
    <w:rsid w:val="007666D2"/>
    <w:rsid w:val="007779D5"/>
    <w:rsid w:val="00787F7B"/>
    <w:rsid w:val="007A112B"/>
    <w:rsid w:val="007A1677"/>
    <w:rsid w:val="007B3649"/>
    <w:rsid w:val="00815C25"/>
    <w:rsid w:val="00815CB6"/>
    <w:rsid w:val="008226FD"/>
    <w:rsid w:val="008273B6"/>
    <w:rsid w:val="0086035D"/>
    <w:rsid w:val="00860B1C"/>
    <w:rsid w:val="008612E1"/>
    <w:rsid w:val="00873ED9"/>
    <w:rsid w:val="00877DDF"/>
    <w:rsid w:val="00880281"/>
    <w:rsid w:val="0088282E"/>
    <w:rsid w:val="008926D5"/>
    <w:rsid w:val="0089467C"/>
    <w:rsid w:val="0090269C"/>
    <w:rsid w:val="00927D40"/>
    <w:rsid w:val="00966EBD"/>
    <w:rsid w:val="009709AA"/>
    <w:rsid w:val="009732D9"/>
    <w:rsid w:val="0098501E"/>
    <w:rsid w:val="009A0422"/>
    <w:rsid w:val="009A13E1"/>
    <w:rsid w:val="009A2359"/>
    <w:rsid w:val="009B5CD6"/>
    <w:rsid w:val="009C752C"/>
    <w:rsid w:val="009E28FA"/>
    <w:rsid w:val="00A72993"/>
    <w:rsid w:val="00A85FF4"/>
    <w:rsid w:val="00AB0651"/>
    <w:rsid w:val="00AD32B2"/>
    <w:rsid w:val="00AF28E1"/>
    <w:rsid w:val="00B10260"/>
    <w:rsid w:val="00B269B2"/>
    <w:rsid w:val="00B4081C"/>
    <w:rsid w:val="00B440BB"/>
    <w:rsid w:val="00B600FE"/>
    <w:rsid w:val="00B6497D"/>
    <w:rsid w:val="00B72984"/>
    <w:rsid w:val="00B8196C"/>
    <w:rsid w:val="00BE2148"/>
    <w:rsid w:val="00C10758"/>
    <w:rsid w:val="00C12E9D"/>
    <w:rsid w:val="00C2522F"/>
    <w:rsid w:val="00C254FF"/>
    <w:rsid w:val="00C711DF"/>
    <w:rsid w:val="00C805CA"/>
    <w:rsid w:val="00CB05F5"/>
    <w:rsid w:val="00CC7AB4"/>
    <w:rsid w:val="00CD4479"/>
    <w:rsid w:val="00CE2079"/>
    <w:rsid w:val="00CF0E27"/>
    <w:rsid w:val="00CF460B"/>
    <w:rsid w:val="00D2137F"/>
    <w:rsid w:val="00D3443C"/>
    <w:rsid w:val="00D421EC"/>
    <w:rsid w:val="00D44A93"/>
    <w:rsid w:val="00D45F37"/>
    <w:rsid w:val="00D64944"/>
    <w:rsid w:val="00D81F84"/>
    <w:rsid w:val="00D84DB6"/>
    <w:rsid w:val="00D93259"/>
    <w:rsid w:val="00DA7602"/>
    <w:rsid w:val="00DB3C39"/>
    <w:rsid w:val="00DC0BF5"/>
    <w:rsid w:val="00DF2492"/>
    <w:rsid w:val="00DF2FEF"/>
    <w:rsid w:val="00DF68B2"/>
    <w:rsid w:val="00E04082"/>
    <w:rsid w:val="00E40D46"/>
    <w:rsid w:val="00EA154A"/>
    <w:rsid w:val="00EE4B85"/>
    <w:rsid w:val="00EF33C0"/>
    <w:rsid w:val="00F13586"/>
    <w:rsid w:val="00F15D08"/>
    <w:rsid w:val="00F3492D"/>
    <w:rsid w:val="00F65355"/>
    <w:rsid w:val="00F81FAE"/>
    <w:rsid w:val="00F90988"/>
    <w:rsid w:val="00FA68F4"/>
    <w:rsid w:val="00FB027C"/>
    <w:rsid w:val="00FB71BB"/>
    <w:rsid w:val="00FD05CC"/>
    <w:rsid w:val="00FE2473"/>
    <w:rsid w:val="00FF69FF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4EDF"/>
  <w15:chartTrackingRefBased/>
  <w15:docId w15:val="{D4AA7CF2-B772-4321-8110-F8C61156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DB6"/>
  </w:style>
  <w:style w:type="paragraph" w:styleId="1">
    <w:name w:val="heading 1"/>
    <w:basedOn w:val="a"/>
    <w:next w:val="a"/>
    <w:link w:val="10"/>
    <w:qFormat/>
    <w:rsid w:val="004044C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44C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DDDDD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4C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DDDDD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4C2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4044C2"/>
    <w:rPr>
      <w:rFonts w:ascii="Cambria" w:eastAsia="Times New Roman" w:hAnsi="Cambria" w:cs="Times New Roman"/>
      <w:b/>
      <w:bCs/>
      <w:color w:val="DDDDD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044C2"/>
    <w:rPr>
      <w:rFonts w:ascii="Cambria" w:eastAsia="Times New Roman" w:hAnsi="Cambria" w:cs="Times New Roman"/>
      <w:b/>
      <w:bCs/>
      <w:i/>
      <w:iCs/>
      <w:color w:val="DDDDD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44C2"/>
  </w:style>
  <w:style w:type="paragraph" w:styleId="a3">
    <w:name w:val="header"/>
    <w:aliases w:val=" Знак, Знак3,Знак3,Знак"/>
    <w:basedOn w:val="a"/>
    <w:link w:val="a4"/>
    <w:unhideWhenUsed/>
    <w:rsid w:val="004044C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aliases w:val=" Знак Знак, Знак3 Знак,Знак3 Знак,Знак Знак"/>
    <w:basedOn w:val="a0"/>
    <w:link w:val="a3"/>
    <w:uiPriority w:val="99"/>
    <w:rsid w:val="004044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044C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044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44C2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4044C2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9">
    <w:name w:val="Body Text"/>
    <w:basedOn w:val="a"/>
    <w:link w:val="aa"/>
    <w:unhideWhenUsed/>
    <w:rsid w:val="004044C2"/>
    <w:pPr>
      <w:spacing w:after="0" w:line="240" w:lineRule="auto"/>
      <w:ind w:right="4534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4044C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b">
    <w:name w:val="Body Text Indent"/>
    <w:basedOn w:val="a"/>
    <w:link w:val="ac"/>
    <w:unhideWhenUsed/>
    <w:rsid w:val="004044C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c">
    <w:name w:val="Основной текст с отступом Знак"/>
    <w:basedOn w:val="a0"/>
    <w:link w:val="ab"/>
    <w:rsid w:val="004044C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ad">
    <w:name w:val="Ст_колон"/>
    <w:basedOn w:val="a"/>
    <w:next w:val="a5"/>
    <w:rsid w:val="004044C2"/>
    <w:pPr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character" w:styleId="ae">
    <w:name w:val="Hyperlink"/>
    <w:uiPriority w:val="99"/>
    <w:semiHidden/>
    <w:unhideWhenUsed/>
    <w:rsid w:val="004044C2"/>
    <w:rPr>
      <w:color w:val="0000FF"/>
      <w:u w:val="single"/>
    </w:rPr>
  </w:style>
  <w:style w:type="character" w:customStyle="1" w:styleId="af">
    <w:name w:val="Гипертекстовая ссылка"/>
    <w:uiPriority w:val="99"/>
    <w:rsid w:val="004044C2"/>
    <w:rPr>
      <w:color w:val="008000"/>
      <w:sz w:val="20"/>
      <w:szCs w:val="20"/>
      <w:u w:val="single"/>
    </w:rPr>
  </w:style>
  <w:style w:type="paragraph" w:customStyle="1" w:styleId="af0">
    <w:name w:val="Комментарий"/>
    <w:basedOn w:val="a"/>
    <w:next w:val="a"/>
    <w:uiPriority w:val="99"/>
    <w:rsid w:val="004044C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ConsPlusNormal">
    <w:name w:val="ConsPlusNormal"/>
    <w:rsid w:val="004044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footnote reference"/>
    <w:uiPriority w:val="99"/>
    <w:rsid w:val="004044C2"/>
    <w:rPr>
      <w:vertAlign w:val="superscript"/>
    </w:rPr>
  </w:style>
  <w:style w:type="paragraph" w:styleId="af2">
    <w:name w:val="footnote text"/>
    <w:basedOn w:val="a"/>
    <w:link w:val="af3"/>
    <w:semiHidden/>
    <w:rsid w:val="00404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3">
    <w:name w:val="Текст сноски Знак"/>
    <w:basedOn w:val="a0"/>
    <w:link w:val="af2"/>
    <w:semiHidden/>
    <w:rsid w:val="004044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4044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044C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4">
    <w:basedOn w:val="a"/>
    <w:next w:val="af5"/>
    <w:link w:val="af6"/>
    <w:qFormat/>
    <w:rsid w:val="004044C2"/>
    <w:pPr>
      <w:spacing w:after="0" w:line="360" w:lineRule="auto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af6">
    <w:name w:val="Название Знак"/>
    <w:link w:val="af4"/>
    <w:rsid w:val="004044C2"/>
    <w:rPr>
      <w:rFonts w:ascii="Times New Roman" w:eastAsia="Times New Roman" w:hAnsi="Times New Roman"/>
      <w:b/>
      <w:sz w:val="28"/>
    </w:rPr>
  </w:style>
  <w:style w:type="table" w:styleId="af7">
    <w:name w:val="Table Grid"/>
    <w:basedOn w:val="a1"/>
    <w:uiPriority w:val="59"/>
    <w:rsid w:val="004044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">
    <w:name w:val="Текст14-15"/>
    <w:basedOn w:val="a"/>
    <w:rsid w:val="004044C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044C2"/>
    <w:pPr>
      <w:spacing w:after="0" w:line="360" w:lineRule="auto"/>
      <w:ind w:firstLine="7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044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4044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50">
    <w:name w:val="14-15"/>
    <w:basedOn w:val="a"/>
    <w:rsid w:val="004044C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4044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044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">
    <w:name w:val="Текст14-1"/>
    <w:aliases w:val="5,текст14,Т-1"/>
    <w:basedOn w:val="a"/>
    <w:uiPriority w:val="99"/>
    <w:rsid w:val="004044C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404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404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4044C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514-1">
    <w:name w:val="текст14.5.Текст14-1"/>
    <w:basedOn w:val="a"/>
    <w:rsid w:val="004044C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57">
    <w:name w:val="xl57"/>
    <w:basedOn w:val="a"/>
    <w:rsid w:val="004044C2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styleId="af9">
    <w:name w:val="Normal (Web)"/>
    <w:basedOn w:val="a"/>
    <w:rsid w:val="004044C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customStyle="1" w:styleId="a12">
    <w:name w:val="a12"/>
    <w:basedOn w:val="a0"/>
    <w:rsid w:val="004044C2"/>
  </w:style>
  <w:style w:type="paragraph" w:customStyle="1" w:styleId="Heading">
    <w:name w:val="Heading"/>
    <w:rsid w:val="004044C2"/>
    <w:pPr>
      <w:spacing w:after="0" w:line="240" w:lineRule="auto"/>
    </w:pPr>
    <w:rPr>
      <w:rFonts w:ascii="Arial" w:eastAsia="Times New Roman" w:hAnsi="Arial" w:cs="Times New Roman"/>
      <w:b/>
      <w:i/>
      <w:snapToGrid w:val="0"/>
      <w:szCs w:val="20"/>
      <w:lang w:eastAsia="ru-RU"/>
    </w:rPr>
  </w:style>
  <w:style w:type="paragraph" w:customStyle="1" w:styleId="ConsTitle">
    <w:name w:val="ConsTitle"/>
    <w:rsid w:val="004044C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12">
    <w:name w:val="Основной текст1"/>
    <w:basedOn w:val="a"/>
    <w:rsid w:val="004044C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Стиль Нормальный + полужирный"/>
    <w:basedOn w:val="a"/>
    <w:rsid w:val="004044C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pacing w:val="2"/>
      <w:sz w:val="28"/>
      <w:szCs w:val="28"/>
      <w:lang w:eastAsia="ru-RU"/>
    </w:rPr>
  </w:style>
  <w:style w:type="paragraph" w:styleId="af5">
    <w:name w:val="Title"/>
    <w:basedOn w:val="a"/>
    <w:next w:val="a"/>
    <w:link w:val="afb"/>
    <w:uiPriority w:val="10"/>
    <w:qFormat/>
    <w:rsid w:val="004044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5"/>
    <w:uiPriority w:val="10"/>
    <w:rsid w:val="00404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endnote text"/>
    <w:basedOn w:val="a"/>
    <w:link w:val="afd"/>
    <w:uiPriority w:val="99"/>
    <w:semiHidden/>
    <w:unhideWhenUsed/>
    <w:rsid w:val="008612E1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8612E1"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sid w:val="008612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8CADA-3FCB-4EA7-8C85-F16420FA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12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dcterms:created xsi:type="dcterms:W3CDTF">2019-01-23T09:59:00Z</dcterms:created>
  <dcterms:modified xsi:type="dcterms:W3CDTF">2022-01-12T14:08:00Z</dcterms:modified>
</cp:coreProperties>
</file>