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E2" w:rsidRDefault="005633E2" w:rsidP="005633E2">
      <w:pPr>
        <w:autoSpaceDE w:val="0"/>
        <w:autoSpaceDN w:val="0"/>
        <w:adjustRightInd w:val="0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3617CE">
      <w:pPr>
        <w:autoSpaceDE w:val="0"/>
        <w:autoSpaceDN w:val="0"/>
        <w:adjustRightInd w:val="0"/>
        <w:outlineLvl w:val="1"/>
        <w:rPr>
          <w:rFonts w:eastAsia="Times New Roman"/>
          <w:b/>
          <w:bCs/>
          <w:sz w:val="28"/>
          <w:szCs w:val="28"/>
        </w:rPr>
      </w:pPr>
    </w:p>
    <w:p w:rsidR="003617CE" w:rsidRPr="003617CE" w:rsidRDefault="00D854A7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color w:val="365F91" w:themeColor="accent1" w:themeShade="BF"/>
          <w:sz w:val="36"/>
          <w:szCs w:val="36"/>
        </w:rPr>
      </w:pPr>
      <w:r w:rsidRPr="003617CE">
        <w:rPr>
          <w:rFonts w:eastAsia="Times New Roman"/>
          <w:b/>
          <w:bCs/>
          <w:color w:val="365F91" w:themeColor="accent1" w:themeShade="BF"/>
          <w:sz w:val="36"/>
          <w:szCs w:val="36"/>
        </w:rPr>
        <w:t>ИНСТРУКЦИЯ</w:t>
      </w:r>
      <w:r w:rsidRPr="003617CE">
        <w:rPr>
          <w:rFonts w:eastAsia="Times New Roman"/>
          <w:b/>
          <w:bCs/>
          <w:color w:val="365F91" w:themeColor="accent1" w:themeShade="BF"/>
          <w:sz w:val="36"/>
          <w:szCs w:val="36"/>
        </w:rPr>
        <w:br/>
        <w:t xml:space="preserve">по составлению, уточнению и использованию </w:t>
      </w:r>
    </w:p>
    <w:p w:rsidR="00D854A7" w:rsidRPr="003617CE" w:rsidRDefault="00D854A7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color w:val="365F91" w:themeColor="accent1" w:themeShade="BF"/>
          <w:sz w:val="36"/>
          <w:szCs w:val="36"/>
        </w:rPr>
      </w:pPr>
      <w:r w:rsidRPr="003617CE">
        <w:rPr>
          <w:rFonts w:eastAsia="Times New Roman"/>
          <w:b/>
          <w:bCs/>
          <w:color w:val="365F91" w:themeColor="accent1" w:themeShade="BF"/>
          <w:sz w:val="36"/>
          <w:szCs w:val="36"/>
        </w:rPr>
        <w:t xml:space="preserve">списков избирателей </w:t>
      </w:r>
      <w:r w:rsidRPr="003617CE">
        <w:rPr>
          <w:rFonts w:eastAsia="Times New Roman"/>
          <w:b/>
          <w:bCs/>
          <w:color w:val="365F91" w:themeColor="accent1" w:themeShade="BF"/>
          <w:sz w:val="36"/>
          <w:szCs w:val="36"/>
        </w:rPr>
        <w:br/>
        <w:t>на выборах Президента Российской Федерации</w:t>
      </w:r>
    </w:p>
    <w:p w:rsidR="00D854A7" w:rsidRPr="003617CE" w:rsidRDefault="00D854A7" w:rsidP="00D854A7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365F91" w:themeColor="accent1" w:themeShade="BF"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3617CE">
      <w:pPr>
        <w:autoSpaceDE w:val="0"/>
        <w:autoSpaceDN w:val="0"/>
        <w:adjustRightInd w:val="0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Территориальная избирательная комиссия </w:t>
      </w: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Западная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г. Краснодара</w:t>
      </w: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3617CE" w:rsidRDefault="003617CE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2018 год</w:t>
      </w:r>
      <w:bookmarkStart w:id="0" w:name="_GoBack"/>
      <w:bookmarkEnd w:id="0"/>
    </w:p>
    <w:p w:rsidR="00D854A7" w:rsidRDefault="00D854A7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AD537C">
        <w:rPr>
          <w:rFonts w:eastAsia="Times New Roman"/>
          <w:b/>
          <w:bCs/>
          <w:sz w:val="28"/>
          <w:szCs w:val="28"/>
        </w:rPr>
        <w:lastRenderedPageBreak/>
        <w:t>1. Общие положения</w:t>
      </w:r>
    </w:p>
    <w:p w:rsidR="00D854A7" w:rsidRPr="00AD537C" w:rsidRDefault="00D854A7" w:rsidP="00D854A7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D854A7" w:rsidRPr="00AD537C" w:rsidRDefault="00D854A7" w:rsidP="00D854A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1</w:t>
      </w:r>
      <w:r w:rsidRPr="00AD537C">
        <w:rPr>
          <w:rFonts w:eastAsia="Times New Roman"/>
          <w:sz w:val="28"/>
          <w:szCs w:val="28"/>
        </w:rPr>
        <w:t>. Активным избирательным правом обладают все граждане Российской Федерации, достигшие на день голосования возраста 18 лет, не содержащиеся в местах лишения свободы по приговору суда и не признанные судом недееспособными.</w:t>
      </w:r>
    </w:p>
    <w:p w:rsidR="00D854A7" w:rsidRPr="00AD537C" w:rsidRDefault="00D854A7" w:rsidP="00D854A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2</w:t>
      </w:r>
      <w:r w:rsidRPr="00AD537C">
        <w:rPr>
          <w:rFonts w:eastAsia="Times New Roman"/>
          <w:sz w:val="28"/>
          <w:szCs w:val="28"/>
        </w:rPr>
        <w:t>. В списки избирателей на избирательных участках, образованных на территории Российской Федерации, включаются все граждане Российской Федерации, обладающие на день голосования активным избирательным правом (далее – избиратели).</w:t>
      </w:r>
    </w:p>
    <w:p w:rsidR="00D854A7" w:rsidRPr="00AD537C" w:rsidRDefault="00D854A7" w:rsidP="00D854A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Избиратель может быть включен в список избирателей только на одном избирательном участке.</w:t>
      </w:r>
    </w:p>
    <w:p w:rsidR="00D854A7" w:rsidRPr="00AD537C" w:rsidRDefault="00D854A7" w:rsidP="00D854A7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Pr="00AD537C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3</w:t>
      </w:r>
      <w:r w:rsidRPr="00AD537C">
        <w:rPr>
          <w:rFonts w:eastAsia="Times New Roman"/>
          <w:sz w:val="28"/>
          <w:szCs w:val="28"/>
        </w:rPr>
        <w:t xml:space="preserve">. Избиратель, проживающий или </w:t>
      </w:r>
      <w:r w:rsidRPr="00AD537C">
        <w:rPr>
          <w:rFonts w:eastAsia="Times New Roman"/>
          <w:color w:val="000000"/>
          <w:sz w:val="28"/>
          <w:szCs w:val="28"/>
        </w:rPr>
        <w:t xml:space="preserve">находящийся в период подготовки и проведения выборов Президента Российской Федерации за пределами территории Российской Федерации, обладает равными правами </w:t>
      </w:r>
      <w:r w:rsidRPr="00AD537C">
        <w:rPr>
          <w:rFonts w:eastAsia="Times New Roman"/>
          <w:sz w:val="28"/>
          <w:szCs w:val="28"/>
        </w:rPr>
        <w:t>с избирателями, проживающими на территории Российской Федерации</w:t>
      </w:r>
      <w:r w:rsidRPr="00AD537C">
        <w:rPr>
          <w:rFonts w:eastAsia="Times New Roman"/>
          <w:color w:val="000000"/>
          <w:sz w:val="28"/>
          <w:szCs w:val="28"/>
        </w:rPr>
        <w:t>.</w:t>
      </w:r>
    </w:p>
    <w:p w:rsidR="00D854A7" w:rsidRPr="00AD537C" w:rsidRDefault="00D854A7" w:rsidP="00D854A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Активное избирательное право указанные избиратели могут реализовать на избирательных участках, образованных руководителями дипломатических представительств и консульских учреждений Российской Федерации.</w:t>
      </w:r>
    </w:p>
    <w:p w:rsidR="00D854A7" w:rsidRPr="00AD537C" w:rsidRDefault="00D854A7" w:rsidP="00D854A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4</w:t>
      </w:r>
      <w:r w:rsidRPr="00AD537C">
        <w:rPr>
          <w:rFonts w:eastAsia="Times New Roman"/>
          <w:sz w:val="28"/>
          <w:szCs w:val="28"/>
        </w:rPr>
        <w:t xml:space="preserve">. Основным документом, удостоверяющим личность гражданина Российской Федерации на территории Российской Федерации, является паспорт гражданина Российской Федерации, удостоверяющий личность гражданина Российской Федерации </w:t>
      </w:r>
      <w:r>
        <w:rPr>
          <w:rFonts w:eastAsia="Times New Roman"/>
          <w:sz w:val="28"/>
          <w:szCs w:val="28"/>
        </w:rPr>
        <w:t xml:space="preserve">на территории Российской Федерации </w:t>
      </w:r>
      <w:r w:rsidRPr="00AD537C">
        <w:rPr>
          <w:rFonts w:eastAsia="Times New Roman"/>
          <w:sz w:val="28"/>
          <w:szCs w:val="28"/>
        </w:rPr>
        <w:t>(далее – паспорт гражданина Российской Федерации, паспорт).</w:t>
      </w:r>
    </w:p>
    <w:p w:rsidR="00D854A7" w:rsidRPr="00AD537C" w:rsidRDefault="00D854A7" w:rsidP="00D854A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В случае если гражданину Российской Федерации паспорт гражданина Российской Федерации не выдавался, при реализации избирательных прав им может быть использован паспорт гражданина СССР образца 1974 года, если в этом паспорте содержится следующая информация, свидетельствующая о наличии гражданства Российской Федерации:</w:t>
      </w:r>
    </w:p>
    <w:p w:rsidR="00D854A7" w:rsidRPr="00AD537C" w:rsidRDefault="00D854A7" w:rsidP="00D854A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lastRenderedPageBreak/>
        <w:t>указание о принадлежности к гражданству Российской Федерации (на форзаце паспорта);</w:t>
      </w:r>
    </w:p>
    <w:p w:rsidR="00D854A7" w:rsidRPr="00AD537C" w:rsidRDefault="00D854A7" w:rsidP="00D854A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либо имеется вкладыш к паспорту, свидетельствующий о наличии гражданства Российской Федерации;</w:t>
      </w:r>
    </w:p>
    <w:p w:rsidR="00D854A7" w:rsidRPr="00AD537C" w:rsidRDefault="00D854A7" w:rsidP="00D854A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 xml:space="preserve">либо имеется штамп о регистрации по месту жительства, подтверждающий постоянное проживание на территории Российской Федерации на 6 февраля 1992 года (на день </w:t>
      </w:r>
      <w:hyperlink r:id="rId7" w:history="1">
        <w:r w:rsidRPr="00AD537C">
          <w:rPr>
            <w:rFonts w:eastAsia="Times New Roman"/>
            <w:sz w:val="28"/>
            <w:szCs w:val="28"/>
          </w:rPr>
          <w:t>вступления в силу</w:t>
        </w:r>
      </w:hyperlink>
      <w:r w:rsidRPr="00AD537C">
        <w:rPr>
          <w:rFonts w:eastAsia="Times New Roman"/>
          <w:sz w:val="28"/>
          <w:szCs w:val="28"/>
        </w:rPr>
        <w:t xml:space="preserve"> Закона Российской Федерации от 28 ноября 1991 года № 1948-1 «О гражданстве Российской Федерации»). </w:t>
      </w:r>
    </w:p>
    <w:p w:rsidR="00D854A7" w:rsidRPr="00AD537C" w:rsidRDefault="00D854A7" w:rsidP="00D854A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</w:t>
      </w:r>
      <w:r w:rsidRPr="00AD537C">
        <w:rPr>
          <w:rFonts w:eastAsia="Times New Roman"/>
          <w:sz w:val="28"/>
          <w:szCs w:val="28"/>
        </w:rPr>
        <w:t>Список избирателей состоит из титульного, вкладных листов и последнего листа для внесения итоговых данных. При разделении списка избирателей на книги используются титульные листы книг.</w:t>
      </w:r>
    </w:p>
    <w:p w:rsidR="008037E9" w:rsidRDefault="008037E9" w:rsidP="008037E9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8037E9" w:rsidRPr="008037E9" w:rsidRDefault="008037E9" w:rsidP="008037E9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8037E9">
        <w:rPr>
          <w:rFonts w:eastAsia="Times New Roman"/>
          <w:b/>
          <w:bCs/>
          <w:sz w:val="28"/>
          <w:szCs w:val="28"/>
        </w:rPr>
        <w:t xml:space="preserve">2. Порядок составления списков избирателей </w:t>
      </w:r>
    </w:p>
    <w:p w:rsidR="008037E9" w:rsidRPr="008037E9" w:rsidRDefault="008037E9" w:rsidP="008037E9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8037E9">
        <w:rPr>
          <w:rFonts w:eastAsia="Times New Roman"/>
          <w:b/>
          <w:bCs/>
          <w:sz w:val="28"/>
          <w:szCs w:val="28"/>
        </w:rPr>
        <w:t>территориальными комиссиями.</w:t>
      </w:r>
    </w:p>
    <w:p w:rsidR="008037E9" w:rsidRPr="00AD537C" w:rsidRDefault="008037E9" w:rsidP="008037E9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8037E9" w:rsidRPr="00AD537C" w:rsidRDefault="008037E9" w:rsidP="008037E9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 xml:space="preserve">2.1. Списки избирателей составляются территориальными комиссиями отдельно по каждому избирательному участку не </w:t>
      </w:r>
      <w:proofErr w:type="gramStart"/>
      <w:r w:rsidRPr="00AD537C">
        <w:rPr>
          <w:rFonts w:eastAsia="Times New Roman"/>
          <w:sz w:val="28"/>
          <w:szCs w:val="28"/>
        </w:rPr>
        <w:t>позднее</w:t>
      </w:r>
      <w:proofErr w:type="gramEnd"/>
      <w:r w:rsidRPr="00AD537C">
        <w:rPr>
          <w:rFonts w:eastAsia="Times New Roman"/>
          <w:sz w:val="28"/>
          <w:szCs w:val="28"/>
        </w:rPr>
        <w:t xml:space="preserve"> чем за 11 дней до дня голосования, в случае проведения досрочного голосования – не позднее чем за 21 день до дня голосования.</w:t>
      </w:r>
    </w:p>
    <w:p w:rsidR="00767004" w:rsidRDefault="008037E9" w:rsidP="008037E9">
      <w:pPr>
        <w:spacing w:line="360" w:lineRule="auto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Список избирателей составляется с использованием Государственной автоматизированной системы Российской Федерации «Выборы» (далее – ГАС «Выборы»), за исключением той его части, которая составляется на основании сведений, представл</w:t>
      </w:r>
      <w:r>
        <w:rPr>
          <w:rFonts w:eastAsia="Times New Roman"/>
          <w:sz w:val="28"/>
          <w:szCs w:val="28"/>
        </w:rPr>
        <w:t>енных командиром воинской части.</w:t>
      </w:r>
    </w:p>
    <w:p w:rsidR="008037E9" w:rsidRPr="00AD537C" w:rsidRDefault="008037E9" w:rsidP="008037E9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</w:t>
      </w:r>
      <w:r w:rsidRPr="00AD537C">
        <w:rPr>
          <w:rFonts w:eastAsia="Times New Roman"/>
          <w:sz w:val="28"/>
          <w:szCs w:val="28"/>
        </w:rPr>
        <w:t>Сведения об избирателях, включаемых в список избирателей, располагаются по наименованиям населенных пунктов, улиц, номерам домов, корпусов, квартир или, в исключительных случаях, при невозможности составления в указанном порядке – в</w:t>
      </w:r>
      <w:r w:rsidRPr="00AD537C">
        <w:rPr>
          <w:rFonts w:eastAsia="Times New Roman"/>
          <w:color w:val="FF0000"/>
          <w:sz w:val="28"/>
          <w:szCs w:val="28"/>
        </w:rPr>
        <w:t xml:space="preserve"> </w:t>
      </w:r>
      <w:r w:rsidRPr="00AD537C">
        <w:rPr>
          <w:rFonts w:eastAsia="Times New Roman"/>
          <w:sz w:val="28"/>
          <w:szCs w:val="28"/>
        </w:rPr>
        <w:t>алфавитном порядке.</w:t>
      </w:r>
    </w:p>
    <w:p w:rsidR="002F256B" w:rsidRPr="00AD537C" w:rsidRDefault="002F256B" w:rsidP="002F25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3</w:t>
      </w:r>
      <w:r w:rsidRPr="00AD537C">
        <w:rPr>
          <w:rFonts w:eastAsia="Times New Roman"/>
          <w:sz w:val="28"/>
          <w:szCs w:val="28"/>
        </w:rPr>
        <w:t>. Список избирателей составляется в двух экземплярах.</w:t>
      </w:r>
    </w:p>
    <w:p w:rsidR="002F256B" w:rsidRPr="00AD537C" w:rsidRDefault="002F256B" w:rsidP="002F25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Первый экземпляр списка избирателей изготавливается на бумажном носителе в машинописном виде.</w:t>
      </w:r>
    </w:p>
    <w:p w:rsidR="002F256B" w:rsidRPr="00AD537C" w:rsidRDefault="002F256B" w:rsidP="002F25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lastRenderedPageBreak/>
        <w:t>Второй экземпляр списка избирателей изготавливается</w:t>
      </w:r>
      <w:r w:rsidRPr="00AD537C">
        <w:rPr>
          <w:rFonts w:eastAsia="Times New Roman"/>
          <w:color w:val="FF0000"/>
          <w:sz w:val="28"/>
          <w:szCs w:val="28"/>
        </w:rPr>
        <w:t xml:space="preserve"> </w:t>
      </w:r>
      <w:r w:rsidRPr="00AD537C">
        <w:rPr>
          <w:rFonts w:eastAsia="Times New Roman"/>
          <w:sz w:val="28"/>
          <w:szCs w:val="28"/>
        </w:rPr>
        <w:t>в машиночитаемом виде и хранится в территориальной комиссии, а часть списка, содержащая сведения об избирателях, представляемые командиром воинской части, – у соответствующего командира воинской части.</w:t>
      </w:r>
    </w:p>
    <w:p w:rsidR="002F256B" w:rsidRPr="00AD537C" w:rsidRDefault="002F256B" w:rsidP="002F25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4</w:t>
      </w:r>
      <w:r w:rsidRPr="00AD537C">
        <w:rPr>
          <w:rFonts w:eastAsia="Times New Roman"/>
          <w:sz w:val="28"/>
          <w:szCs w:val="28"/>
        </w:rPr>
        <w:t>. Первый экземпляр составленного списка избирателей подписывается председателем и секретарем территориальной комиссии с указанием даты внесения подписей, заверяется печатью территориальной комиссии.</w:t>
      </w:r>
    </w:p>
    <w:p w:rsidR="002F256B" w:rsidRPr="00AD537C" w:rsidRDefault="002F256B" w:rsidP="002F25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За 10 дней до дня голосования первый экземпляр списка избирателей передается в соответствующую участковую комиссию по акту, второй экземпляр хранится в территориальной комиссии.</w:t>
      </w:r>
    </w:p>
    <w:p w:rsidR="006A315F" w:rsidRDefault="006A315F" w:rsidP="006A315F">
      <w:pPr>
        <w:keepNext/>
        <w:autoSpaceDE w:val="0"/>
        <w:autoSpaceDN w:val="0"/>
        <w:adjustRightInd w:val="0"/>
        <w:jc w:val="center"/>
        <w:outlineLvl w:val="1"/>
        <w:rPr>
          <w:rFonts w:eastAsia="Times New Roman"/>
          <w:bCs/>
          <w:sz w:val="28"/>
          <w:szCs w:val="28"/>
        </w:rPr>
      </w:pPr>
    </w:p>
    <w:p w:rsidR="006A315F" w:rsidRPr="007C378E" w:rsidRDefault="006A315F" w:rsidP="006A315F">
      <w:pPr>
        <w:keepNext/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trike/>
          <w:sz w:val="28"/>
          <w:szCs w:val="28"/>
        </w:rPr>
      </w:pPr>
      <w:r w:rsidRPr="007C378E">
        <w:rPr>
          <w:rFonts w:eastAsia="Times New Roman"/>
          <w:b/>
          <w:bCs/>
          <w:sz w:val="28"/>
          <w:szCs w:val="28"/>
        </w:rPr>
        <w:t xml:space="preserve">3. Порядок уточнения списков избирателей. </w:t>
      </w:r>
    </w:p>
    <w:p w:rsidR="006A315F" w:rsidRPr="00AD537C" w:rsidRDefault="006A315F" w:rsidP="006A315F">
      <w:pPr>
        <w:keepNext/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</w:rPr>
      </w:pPr>
    </w:p>
    <w:p w:rsidR="006A315F" w:rsidRPr="00AD537C" w:rsidRDefault="006A315F" w:rsidP="006A315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3.1. Уточнение списка избирателей осуществляется участковой комиссией в период после получения списка избирателей из территориальной комиссии и до окончания времени голосования.</w:t>
      </w:r>
    </w:p>
    <w:p w:rsidR="006A315F" w:rsidRPr="00AD537C" w:rsidRDefault="006A315F" w:rsidP="006A315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r w:rsidRPr="00AD537C">
        <w:rPr>
          <w:rFonts w:eastAsia="Times New Roman"/>
          <w:sz w:val="28"/>
          <w:szCs w:val="28"/>
        </w:rPr>
        <w:t xml:space="preserve">Участковая комиссия начинает работу по ознакомлению избирателей со списком избирателей и дополнительному уточнению списка избирателей, составленного территориальной комиссией, за 10 дней до дня голосования. </w:t>
      </w:r>
    </w:p>
    <w:p w:rsidR="008037E9" w:rsidRDefault="006A315F" w:rsidP="008037E9">
      <w:pPr>
        <w:spacing w:line="360" w:lineRule="auto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3</w:t>
      </w:r>
      <w:r w:rsidRPr="00AD537C">
        <w:rPr>
          <w:rFonts w:eastAsia="Times New Roman"/>
          <w:sz w:val="28"/>
          <w:szCs w:val="28"/>
        </w:rPr>
        <w:t>. Избирательная комиссия субъекта Российской Федерации организует оповещение избирателей о времени проведения ознакомления со списком избирателей и о дне, времени и месте голосования, в том числе организует изготовление приглашений избирателей для участия в голосовании, а также их передачу участковым комиссиям. В приглашении в обязательном порядке указываются: дата и время голосования, адрес помещения для голосования, порядок и сроки подачи заявления о включении в список избирателей по месту нахождения, телефон информационно-справочной службы ЦИК России, телефон участковой комиссии в день голосования.</w:t>
      </w:r>
    </w:p>
    <w:p w:rsidR="001376FD" w:rsidRPr="00AD537C" w:rsidRDefault="001376FD" w:rsidP="001376F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lastRenderedPageBreak/>
        <w:t>3.4. Уточнение списка избирателей осуществляется незамедлительно на основании официальных документов следующих уполномоченных органов:</w:t>
      </w:r>
    </w:p>
    <w:p w:rsidR="001376FD" w:rsidRPr="00AD537C" w:rsidRDefault="001376FD" w:rsidP="00A6089B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 xml:space="preserve">избирательной комиссии субъекта Российской Федерации и/или главы местной администрации </w:t>
      </w:r>
      <w:r w:rsidRPr="00AD537C">
        <w:rPr>
          <w:rFonts w:eastAsia="Times New Roman"/>
          <w:color w:val="000000"/>
          <w:sz w:val="28"/>
          <w:szCs w:val="28"/>
        </w:rPr>
        <w:t>– об изменении данных учета избирателей в рамках функционирования</w:t>
      </w:r>
      <w:r w:rsidRPr="00AD537C">
        <w:rPr>
          <w:rFonts w:eastAsia="Times New Roman"/>
          <w:sz w:val="28"/>
          <w:szCs w:val="28"/>
        </w:rPr>
        <w:t xml:space="preserve"> Государственной системы регистрации (учета) избирателей, участников референдума;</w:t>
      </w:r>
    </w:p>
    <w:p w:rsidR="001376FD" w:rsidRPr="00AD537C" w:rsidRDefault="001376FD" w:rsidP="001376F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AD537C">
        <w:rPr>
          <w:rFonts w:eastAsia="Times New Roman"/>
          <w:sz w:val="28"/>
          <w:szCs w:val="28"/>
        </w:rPr>
        <w:t>органов, осуществляющих регистрацию актов гражданского состояния, – о регистрации факта смерти избирателя, в том числе на основании решения суда об объявлении гражданина умершим;</w:t>
      </w:r>
      <w:proofErr w:type="gramEnd"/>
    </w:p>
    <w:p w:rsidR="001376FD" w:rsidRPr="00AD537C" w:rsidRDefault="001376FD" w:rsidP="001376F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органов регистрационного учета – о регистрации избирателя по месту жительства на территории избирательного участка либо о снятии его с регистрационного учета по месту жительства, о замене паспорта в связи с изменением фамилии, имени, отчества избирателя, о выдаче паспорта в нарушение установленного порядка;</w:t>
      </w:r>
    </w:p>
    <w:p w:rsidR="001376FD" w:rsidRPr="00AD537C" w:rsidRDefault="001376FD" w:rsidP="001376F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органов (учреждений) уголовно-исполнительной системы – о гражданах, содержащихся в местах лишения свободы по приговору суда;</w:t>
      </w:r>
    </w:p>
    <w:p w:rsidR="001376FD" w:rsidRPr="00AD537C" w:rsidRDefault="001376FD" w:rsidP="001376F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военного комиссара, – о гражданах, призванных на военную службу;</w:t>
      </w:r>
    </w:p>
    <w:p w:rsidR="001376FD" w:rsidRPr="00AD537C" w:rsidRDefault="001376FD" w:rsidP="001376F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 xml:space="preserve">суда – о вступлении в законную силу решения суда о признании избирателя </w:t>
      </w:r>
      <w:proofErr w:type="gramStart"/>
      <w:r w:rsidRPr="00AD537C">
        <w:rPr>
          <w:rFonts w:eastAsia="Times New Roman"/>
          <w:sz w:val="28"/>
          <w:szCs w:val="28"/>
        </w:rPr>
        <w:t>недееспособным</w:t>
      </w:r>
      <w:proofErr w:type="gramEnd"/>
      <w:r w:rsidRPr="00AD537C">
        <w:rPr>
          <w:rFonts w:eastAsia="Times New Roman"/>
          <w:sz w:val="28"/>
          <w:szCs w:val="28"/>
        </w:rPr>
        <w:t xml:space="preserve"> либо недееспособного – дееспособным, а также о включении избирателя в список избирателей;</w:t>
      </w:r>
    </w:p>
    <w:p w:rsidR="001376FD" w:rsidRPr="00AD537C" w:rsidRDefault="001376FD" w:rsidP="001376F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руководителя организации, в которой избиратель временно пребывает, – об убытии избирателя из места временного пребывания;</w:t>
      </w:r>
    </w:p>
    <w:p w:rsidR="001376FD" w:rsidRPr="00AD537C" w:rsidRDefault="001376FD" w:rsidP="001376F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территориальной комиссии – об изменении сведений об избирателях, полученных из уполномоченных органов.</w:t>
      </w:r>
    </w:p>
    <w:p w:rsidR="001376FD" w:rsidRPr="00AD537C" w:rsidRDefault="001376FD" w:rsidP="001376F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3.5.  Заявление избирателя о включении его в список избирателей, об ошибке или неточности в сведениях о нем, внесенных в список избирателей, рассматривается участковой комиссией в течение 24 часов, а в день голосования – в течение двух часов с момента обращения, но не позднее момента окончания голосования.</w:t>
      </w:r>
    </w:p>
    <w:p w:rsidR="001376FD" w:rsidRPr="00AD537C" w:rsidRDefault="001376FD" w:rsidP="001376F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bookmarkStart w:id="1" w:name="sub_236"/>
      <w:r w:rsidRPr="00AD537C">
        <w:rPr>
          <w:rFonts w:eastAsia="Times New Roman"/>
          <w:sz w:val="28"/>
          <w:szCs w:val="28"/>
        </w:rPr>
        <w:lastRenderedPageBreak/>
        <w:t>3.6. Участковая комиссия устраняет ошибку либо неточность в списке избирателей, при наличии оснований включает избирателя в список избирателей по заявлению избирателя и при предъявлении паспорта с отметкой о регистрации по месту жительства на территории соответствующего избирательного участка</w:t>
      </w:r>
      <w:bookmarkEnd w:id="1"/>
      <w:r w:rsidRPr="00AD537C">
        <w:rPr>
          <w:rFonts w:eastAsia="Times New Roman"/>
          <w:sz w:val="28"/>
          <w:szCs w:val="28"/>
        </w:rPr>
        <w:t>. При этом участковая комиссия должна проверить, что избиратель не признан судом недееспособным.</w:t>
      </w:r>
    </w:p>
    <w:p w:rsidR="001376FD" w:rsidRPr="00AD537C" w:rsidRDefault="00A6475C" w:rsidP="001376F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3.7. </w:t>
      </w:r>
      <w:r w:rsidR="001376FD" w:rsidRPr="00AD537C">
        <w:rPr>
          <w:rFonts w:eastAsia="Times New Roman"/>
          <w:sz w:val="28"/>
          <w:szCs w:val="28"/>
        </w:rPr>
        <w:t xml:space="preserve">Для уточнения списка избирателей и указанных в заявлении избирателя сведений участковая комиссия при необходимости обращается в соответствующую территориальную </w:t>
      </w:r>
      <w:r w:rsidR="001376FD" w:rsidRPr="00AD537C">
        <w:rPr>
          <w:rFonts w:eastAsia="Times New Roman"/>
          <w:color w:val="000000"/>
          <w:sz w:val="28"/>
          <w:szCs w:val="28"/>
        </w:rPr>
        <w:t>комиссию.</w:t>
      </w:r>
      <w:r w:rsidR="001376FD" w:rsidRPr="00AD537C">
        <w:rPr>
          <w:rFonts w:eastAsia="Times New Roman"/>
          <w:sz w:val="28"/>
          <w:szCs w:val="28"/>
        </w:rPr>
        <w:t xml:space="preserve"> Территориальная комиссия при необходимости уточняет данные сведения в уполномоченных органах.</w:t>
      </w:r>
    </w:p>
    <w:p w:rsidR="00A6475C" w:rsidRPr="00AD537C" w:rsidRDefault="00A6475C" w:rsidP="00A6475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3.8. В случае принятия решения об отклонении заявления избирателя в нем указывается причина такого отклонения, а заверенная копия этого решения вручается заявителю.</w:t>
      </w:r>
    </w:p>
    <w:p w:rsidR="00A6475C" w:rsidRPr="00AD537C" w:rsidRDefault="00A6475C" w:rsidP="00A6475C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D537C">
        <w:rPr>
          <w:rFonts w:eastAsia="Times New Roman"/>
          <w:sz w:val="28"/>
          <w:szCs w:val="28"/>
        </w:rPr>
        <w:t>Решение участковой комиссии об отклонении заявления может быть обжаловано в вышестоящую избирательную комиссию или в суд (по месту нахождения участковой комиссии), которые обязаны рассмотреть жалобу (заявление) в трехдневный срок, а за три и менее дней до дня голосования и в день голосования – немедленно. В случае если принято решение об удовлетворении жалобы (заявления), изменение в список избирателей вносится участковой комиссией немедленно.</w:t>
      </w:r>
    </w:p>
    <w:p w:rsidR="00156F1E" w:rsidRPr="00156F1E" w:rsidRDefault="00156F1E" w:rsidP="00156F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3.9. </w:t>
      </w:r>
      <w:proofErr w:type="gramStart"/>
      <w:r w:rsidRPr="00156F1E">
        <w:rPr>
          <w:rFonts w:eastAsia="Times New Roman"/>
          <w:sz w:val="28"/>
          <w:szCs w:val="28"/>
        </w:rPr>
        <w:t>Избиратель, подавший заявление о включении в список избирателей по месту нахождения, дополнительно включается в список избирателей на основании сведений об избирателях, подавших заявления о включении в список избирателей по месту нахождения, полученных из вышестоящей территориальной комиссии в соответствии с Порядком подачи заявления о включении избирателя в список избирателей по месту нахождения на выборах Президента Российской Федерации, утвержденным постановлением ЦИК России</w:t>
      </w:r>
      <w:proofErr w:type="gramEnd"/>
      <w:r w:rsidRPr="00156F1E">
        <w:rPr>
          <w:rFonts w:eastAsia="Times New Roman"/>
          <w:sz w:val="28"/>
          <w:szCs w:val="28"/>
        </w:rPr>
        <w:t xml:space="preserve"> от 1 ноября 2017 года № 108/900-7.</w:t>
      </w:r>
    </w:p>
    <w:p w:rsidR="00156F1E" w:rsidRPr="00156F1E" w:rsidRDefault="00156F1E" w:rsidP="00156F1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56F1E">
        <w:rPr>
          <w:rFonts w:eastAsia="Times New Roman"/>
          <w:sz w:val="28"/>
          <w:szCs w:val="28"/>
        </w:rPr>
        <w:t xml:space="preserve">Сведения об избирателях, подавших заявления о включении в список избирателей по месту нахождения, передаются в виде книги списка </w:t>
      </w:r>
      <w:r w:rsidRPr="00156F1E">
        <w:rPr>
          <w:rFonts w:eastAsia="Times New Roman"/>
          <w:sz w:val="28"/>
          <w:szCs w:val="28"/>
        </w:rPr>
        <w:lastRenderedPageBreak/>
        <w:t xml:space="preserve">избирателей с титульным листом по форме, при этом порядковые номера напротив данных о каждом избирателе территориальной комиссией не проставляются. На титульном листе книги списка избирателей указывается число избирателей, внесенных в книгу, проставляются подписи председателя и секретаря территориальной </w:t>
      </w:r>
      <w:proofErr w:type="gramStart"/>
      <w:r w:rsidRPr="00156F1E">
        <w:rPr>
          <w:rFonts w:eastAsia="Times New Roman"/>
          <w:sz w:val="28"/>
          <w:szCs w:val="28"/>
        </w:rPr>
        <w:t>комиссии</w:t>
      </w:r>
      <w:proofErr w:type="gramEnd"/>
      <w:r w:rsidRPr="00156F1E">
        <w:rPr>
          <w:rFonts w:eastAsia="Times New Roman"/>
          <w:sz w:val="28"/>
          <w:szCs w:val="28"/>
        </w:rPr>
        <w:t xml:space="preserve"> и ставится печать территориальной комиссии.</w:t>
      </w:r>
    </w:p>
    <w:p w:rsidR="00156F1E" w:rsidRPr="00156F1E" w:rsidRDefault="00156F1E" w:rsidP="00156F1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156F1E">
        <w:rPr>
          <w:rFonts w:eastAsia="Times New Roman"/>
          <w:sz w:val="28"/>
          <w:szCs w:val="28"/>
        </w:rPr>
        <w:t>Если избиратель предъявил в день голосования отрывной талон заявления (в случае его подачи на бумажном носителе) или распечатываемую часть заявления, в том числе в электронном виде (в случае подачи заявления в электронном виде через Единый портал государственных и муниципальных услуг (функций), но не был включен в список избирателей, член участковой комиссии обязан удостовериться, что избиратель не включен в Реестр избирателей</w:t>
      </w:r>
      <w:proofErr w:type="gramEnd"/>
      <w:r w:rsidRPr="00156F1E">
        <w:rPr>
          <w:rFonts w:eastAsia="Times New Roman"/>
          <w:sz w:val="28"/>
          <w:szCs w:val="28"/>
        </w:rPr>
        <w:t xml:space="preserve">, подавших неучтенные заявления о включении в список избирателей по месту нахождения. </w:t>
      </w:r>
    </w:p>
    <w:p w:rsidR="00156F1E" w:rsidRPr="00156F1E" w:rsidRDefault="00156F1E" w:rsidP="00156F1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56F1E">
        <w:rPr>
          <w:rFonts w:eastAsia="Times New Roman"/>
          <w:sz w:val="28"/>
          <w:szCs w:val="28"/>
        </w:rPr>
        <w:t xml:space="preserve">В случае если избиратель не включен в указанный Реестр, участковая комиссия незамедлительно обращается по техническим каналам связи (телефонограммой или факсимильной связью) в вышестоящую территориальную комиссию либо в избирательную комиссию, в которую было подано заявление, для проведения проверки. </w:t>
      </w:r>
    </w:p>
    <w:p w:rsidR="00156F1E" w:rsidRPr="00156F1E" w:rsidRDefault="00156F1E" w:rsidP="00156F1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56F1E">
        <w:rPr>
          <w:rFonts w:eastAsia="Times New Roman"/>
          <w:sz w:val="28"/>
          <w:szCs w:val="28"/>
        </w:rPr>
        <w:t>В случае если в ходе проверки будет установлено, что избиратель подавал заявление о включении в список избирателей данного избирательного участка, участковая комиссия включает избирателя в список избирателей по месту нахождения.</w:t>
      </w:r>
    </w:p>
    <w:p w:rsidR="00156F1E" w:rsidRPr="00156F1E" w:rsidRDefault="00156F1E" w:rsidP="00156F1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156F1E">
        <w:rPr>
          <w:rFonts w:eastAsia="Times New Roman"/>
          <w:sz w:val="28"/>
          <w:szCs w:val="28"/>
        </w:rPr>
        <w:t>Если избиратель включен в Реестр избирателей, подавших неучтенные заявления о включении в список избирателей по месту нахождения, либо по результатам проверки будет установлено, что он не подавал заявление о включении в список избирателей по месту нахождения, участковая комиссия своим решением отказывает избирателю во включении в список избирателей и передает ему заверенную копию этого решения.</w:t>
      </w:r>
      <w:proofErr w:type="gramEnd"/>
      <w:r w:rsidRPr="00156F1E">
        <w:rPr>
          <w:rFonts w:eastAsia="Times New Roman"/>
          <w:sz w:val="28"/>
          <w:szCs w:val="28"/>
        </w:rPr>
        <w:t xml:space="preserve"> Решение приобщается к списку избирателей.</w:t>
      </w:r>
    </w:p>
    <w:p w:rsidR="00156F1E" w:rsidRPr="00156F1E" w:rsidRDefault="00156F1E" w:rsidP="00156F1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56F1E">
        <w:rPr>
          <w:rFonts w:eastAsia="Times New Roman"/>
          <w:sz w:val="28"/>
          <w:szCs w:val="28"/>
        </w:rPr>
        <w:lastRenderedPageBreak/>
        <w:t>3.1</w:t>
      </w:r>
      <w:r>
        <w:rPr>
          <w:rFonts w:eastAsia="Times New Roman"/>
          <w:sz w:val="28"/>
          <w:szCs w:val="28"/>
        </w:rPr>
        <w:t>0</w:t>
      </w:r>
      <w:r w:rsidRPr="00156F1E">
        <w:rPr>
          <w:rFonts w:eastAsia="Times New Roman"/>
          <w:sz w:val="28"/>
          <w:szCs w:val="28"/>
        </w:rPr>
        <w:t xml:space="preserve">. Избиратель, прибывший в день голосования в помещение для голосования избирательного </w:t>
      </w:r>
      <w:r w:rsidRPr="00156F1E">
        <w:rPr>
          <w:rFonts w:eastAsia="Times New Roman"/>
          <w:color w:val="000000"/>
          <w:sz w:val="28"/>
          <w:szCs w:val="28"/>
        </w:rPr>
        <w:t>участка, указанного в специальном заявлении,</w:t>
      </w:r>
      <w:r w:rsidRPr="00156F1E">
        <w:rPr>
          <w:rFonts w:eastAsia="Times New Roman"/>
          <w:sz w:val="28"/>
          <w:szCs w:val="28"/>
        </w:rPr>
        <w:t xml:space="preserve"> дополнительно включается в список избирателей данного избирательного участка при предъявлении специального заявления. Специальное заявление изымается у избирателя, отрывная часть наклеенной на специальное заявление марки наклеивается в список избирателей в графе «Особые отметки». </w:t>
      </w:r>
    </w:p>
    <w:p w:rsidR="00156F1E" w:rsidRPr="00156F1E" w:rsidRDefault="00156F1E" w:rsidP="00156F1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56F1E">
        <w:rPr>
          <w:rFonts w:eastAsia="Times New Roman"/>
          <w:sz w:val="28"/>
          <w:szCs w:val="28"/>
        </w:rPr>
        <w:t>Член участковой комиссии, включивший указанного избирателя в список избирателей, объявляет об этом присутствующим в помещении для голосования.</w:t>
      </w:r>
    </w:p>
    <w:p w:rsidR="00156F1E" w:rsidRPr="00156F1E" w:rsidRDefault="00156F1E" w:rsidP="00156F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156F1E">
        <w:rPr>
          <w:rFonts w:eastAsia="Times New Roman"/>
          <w:sz w:val="28"/>
          <w:szCs w:val="28"/>
        </w:rPr>
        <w:t>В случае если такой избиратель проголосовал вне помещения для голосования, он включается в список избирателей данного избирательного участка после возвращения в соответствующую комиссию членов участковой комиссии, проводящих такое голосование, а в соответствующей графе (графах) списка избирателей делается отметка «Голосовал вне помещения для голосования», в графу «Особые отметки» списка избирателей наклеивается отрывная часть марки, наклеенной на специальное заявление, а также ставится</w:t>
      </w:r>
      <w:proofErr w:type="gramEnd"/>
      <w:r w:rsidRPr="00156F1E">
        <w:rPr>
          <w:rFonts w:eastAsia="Times New Roman"/>
          <w:sz w:val="28"/>
          <w:szCs w:val="28"/>
        </w:rPr>
        <w:t xml:space="preserve"> подпись члена участковой комиссии, проводившего голосование вне помещения для голосования. </w:t>
      </w:r>
    </w:p>
    <w:p w:rsidR="00156F1E" w:rsidRPr="00156F1E" w:rsidRDefault="00156F1E" w:rsidP="00156F1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56F1E">
        <w:rPr>
          <w:rFonts w:eastAsia="Times New Roman"/>
          <w:sz w:val="28"/>
          <w:szCs w:val="28"/>
        </w:rPr>
        <w:t xml:space="preserve">Сведения об избирателях, указанных в настоящем пункте, вносятся в специально выделенные отдельные вкладные листы списка избирателей без проставления нумерации. </w:t>
      </w:r>
    </w:p>
    <w:p w:rsidR="00156F1E" w:rsidRPr="00156F1E" w:rsidRDefault="00156F1E" w:rsidP="00156F1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56F1E">
        <w:rPr>
          <w:rFonts w:eastAsia="Times New Roman"/>
          <w:sz w:val="28"/>
          <w:szCs w:val="28"/>
        </w:rPr>
        <w:t>3.1</w:t>
      </w:r>
      <w:r w:rsidR="00FB0263">
        <w:rPr>
          <w:rFonts w:eastAsia="Times New Roman"/>
          <w:sz w:val="28"/>
          <w:szCs w:val="28"/>
        </w:rPr>
        <w:t>1</w:t>
      </w:r>
      <w:r w:rsidRPr="00156F1E">
        <w:rPr>
          <w:rFonts w:eastAsia="Times New Roman"/>
          <w:sz w:val="28"/>
          <w:szCs w:val="28"/>
        </w:rPr>
        <w:t>. </w:t>
      </w:r>
      <w:proofErr w:type="gramStart"/>
      <w:r w:rsidRPr="00156F1E">
        <w:rPr>
          <w:rFonts w:eastAsia="Times New Roman"/>
          <w:sz w:val="28"/>
          <w:szCs w:val="28"/>
        </w:rPr>
        <w:t>В случае если избиратель, исключенный из списка избирателей по месту своего жительства в связи с подачей заявления о включении в список избирателей по месту нахождения, явился в день голосования на избирательный участок по месту жительства, участковая комиссия может его включить в список избирателей по месту жительства дополнительно только после установления факта того, что избиратель не проголосовал на избирательном участке по</w:t>
      </w:r>
      <w:proofErr w:type="gramEnd"/>
      <w:r w:rsidRPr="00156F1E">
        <w:rPr>
          <w:rFonts w:eastAsia="Times New Roman"/>
          <w:sz w:val="28"/>
          <w:szCs w:val="28"/>
        </w:rPr>
        <w:t xml:space="preserve"> месту нахождения.</w:t>
      </w:r>
    </w:p>
    <w:p w:rsidR="00156F1E" w:rsidRPr="00156F1E" w:rsidRDefault="00156F1E" w:rsidP="00156F1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56F1E">
        <w:rPr>
          <w:rFonts w:eastAsia="Times New Roman"/>
          <w:sz w:val="28"/>
          <w:szCs w:val="28"/>
        </w:rPr>
        <w:lastRenderedPageBreak/>
        <w:t>Участковая комиссия, в том числе с привлечением вышестоящей территориальной комиссии, в течение двух часов с момента обращения, но не позднее момента окончания голосования устанавливает данный факт и принимает решение о включении избирателя в список избирателей, при этом избиратель исключается из списка избирателей по месту нахождения.</w:t>
      </w:r>
    </w:p>
    <w:p w:rsidR="00156F1E" w:rsidRPr="00156F1E" w:rsidRDefault="00156F1E" w:rsidP="00156F1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56F1E">
        <w:rPr>
          <w:rFonts w:eastAsia="Times New Roman"/>
          <w:sz w:val="28"/>
          <w:szCs w:val="28"/>
        </w:rPr>
        <w:t>В случае если избиратель проголосовал по месту нахождения, участковая комиссия по месту жительства своим решением отказывает избирателю во включении в список избирателей с указанием причин отказа.</w:t>
      </w:r>
    </w:p>
    <w:p w:rsidR="00156F1E" w:rsidRPr="00156F1E" w:rsidRDefault="00156F1E" w:rsidP="00156F1E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56F1E">
        <w:rPr>
          <w:rFonts w:eastAsia="Times New Roman"/>
          <w:sz w:val="28"/>
          <w:szCs w:val="28"/>
        </w:rPr>
        <w:t>Сведения об участии избирателя в голосовании передаются между соответствующими избирательными комиссиями по имеющимся техническим каналам связи.</w:t>
      </w:r>
    </w:p>
    <w:p w:rsidR="002D1852" w:rsidRPr="002D1852" w:rsidRDefault="002D1852" w:rsidP="002D185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D1852">
        <w:rPr>
          <w:rFonts w:eastAsia="Times New Roman"/>
          <w:sz w:val="28"/>
          <w:szCs w:val="28"/>
        </w:rPr>
        <w:t>3.1</w:t>
      </w:r>
      <w:r>
        <w:rPr>
          <w:rFonts w:eastAsia="Times New Roman"/>
          <w:sz w:val="28"/>
          <w:szCs w:val="28"/>
        </w:rPr>
        <w:t>2</w:t>
      </w:r>
      <w:r w:rsidRPr="002D1852">
        <w:rPr>
          <w:rFonts w:eastAsia="Times New Roman"/>
          <w:sz w:val="28"/>
          <w:szCs w:val="28"/>
        </w:rPr>
        <w:t xml:space="preserve">. Избиратель, подавший заявление о включении в список избирателей по месту нахождения и включенный в Реестр избирателей, подлежащих исключению из списка избирателей по месту жительства, полученный участковой комиссией из территориальной комиссии не </w:t>
      </w:r>
      <w:proofErr w:type="gramStart"/>
      <w:r w:rsidRPr="002D1852">
        <w:rPr>
          <w:rFonts w:eastAsia="Times New Roman"/>
          <w:sz w:val="28"/>
          <w:szCs w:val="28"/>
        </w:rPr>
        <w:t>позднее</w:t>
      </w:r>
      <w:proofErr w:type="gramEnd"/>
      <w:r w:rsidRPr="002D1852">
        <w:rPr>
          <w:rFonts w:eastAsia="Times New Roman"/>
          <w:sz w:val="28"/>
          <w:szCs w:val="28"/>
        </w:rPr>
        <w:t xml:space="preserve"> чем </w:t>
      </w:r>
      <w:r>
        <w:rPr>
          <w:rFonts w:eastAsia="Times New Roman"/>
          <w:sz w:val="28"/>
          <w:szCs w:val="28"/>
        </w:rPr>
        <w:t>за один день до дня голосования</w:t>
      </w:r>
      <w:r w:rsidRPr="002D1852">
        <w:rPr>
          <w:rFonts w:eastAsia="Times New Roman"/>
          <w:sz w:val="28"/>
          <w:szCs w:val="28"/>
        </w:rPr>
        <w:t>, исключается из списка избирателей по месту своего жительства в день получения указанного Реестра.</w:t>
      </w:r>
    </w:p>
    <w:p w:rsidR="002D1852" w:rsidRPr="002D1852" w:rsidRDefault="002D1852" w:rsidP="002D185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D1852">
        <w:rPr>
          <w:rFonts w:eastAsia="Times New Roman"/>
          <w:sz w:val="28"/>
          <w:szCs w:val="28"/>
        </w:rPr>
        <w:t xml:space="preserve">Избиратель, оформивший специальное заявление, незамедлительно исключается из списка избирателей избирательного участка по месту жительства. </w:t>
      </w:r>
    </w:p>
    <w:p w:rsidR="002D1852" w:rsidRPr="002D1852" w:rsidRDefault="002D1852" w:rsidP="002D18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D185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13</w:t>
      </w:r>
      <w:r w:rsidRPr="002D1852">
        <w:rPr>
          <w:rFonts w:eastAsia="Times New Roman"/>
          <w:sz w:val="28"/>
          <w:szCs w:val="28"/>
        </w:rPr>
        <w:t xml:space="preserve">. Исключение из списка избирателей производится членом участковой комиссии путем вычеркивания одной горизонтальной линией данных об избирателе, внесенных в список избирателей (первые четыре графы). При этом в списке избирателей делается соответствующая отметка с указанием даты ее внесения, фамилии и инициалов члена комиссии, для чего могут использоваться с шестой по восьмую графы списка избирателей. </w:t>
      </w:r>
      <w:r w:rsidRPr="002D1852">
        <w:rPr>
          <w:rFonts w:eastAsia="Times New Roman"/>
          <w:color w:val="000000"/>
          <w:sz w:val="28"/>
          <w:szCs w:val="28"/>
        </w:rPr>
        <w:t>Запись заверяется подписью председателя участковой комиссии с проставлением даты заверения.</w:t>
      </w:r>
    </w:p>
    <w:p w:rsidR="002D1852" w:rsidRPr="002D1852" w:rsidRDefault="002D1852" w:rsidP="002D185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D185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14</w:t>
      </w:r>
      <w:r w:rsidRPr="002D1852">
        <w:rPr>
          <w:rFonts w:eastAsia="Times New Roman"/>
          <w:sz w:val="28"/>
          <w:szCs w:val="28"/>
        </w:rPr>
        <w:t>. Изменение персональных данных избирателя в списке избирателей производится в случаях:</w:t>
      </w:r>
    </w:p>
    <w:p w:rsidR="002D1852" w:rsidRPr="002D1852" w:rsidRDefault="002D1852" w:rsidP="002D185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D1852">
        <w:rPr>
          <w:rFonts w:eastAsia="Times New Roman"/>
          <w:sz w:val="28"/>
          <w:szCs w:val="28"/>
        </w:rPr>
        <w:lastRenderedPageBreak/>
        <w:t>изменения персональных данных после составления списка избирателей, в том числе изменения места жительства в пределах территории избирательного участка;</w:t>
      </w:r>
    </w:p>
    <w:p w:rsidR="002D1852" w:rsidRPr="002D1852" w:rsidRDefault="002D1852" w:rsidP="002D185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D1852">
        <w:rPr>
          <w:rFonts w:eastAsia="Times New Roman"/>
          <w:sz w:val="28"/>
          <w:szCs w:val="28"/>
        </w:rPr>
        <w:t>установления ошибки или неточности в списке избирателей.</w:t>
      </w:r>
    </w:p>
    <w:p w:rsidR="006F523B" w:rsidRDefault="002D1852" w:rsidP="002D185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D1852">
        <w:rPr>
          <w:rFonts w:eastAsia="Times New Roman"/>
          <w:sz w:val="28"/>
          <w:szCs w:val="28"/>
        </w:rPr>
        <w:t xml:space="preserve">При установлении ошибки или неточности в персональных данных избирателя, при изменении персональных данных избиратель исключается из списка избирателей и включается в список избирателей дополнительно с продолжением нумерации строк. </w:t>
      </w:r>
    </w:p>
    <w:p w:rsidR="002D1852" w:rsidRPr="002D1852" w:rsidRDefault="002D1852" w:rsidP="002D185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D185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15</w:t>
      </w:r>
      <w:r w:rsidRPr="002D1852">
        <w:rPr>
          <w:rFonts w:eastAsia="Times New Roman"/>
          <w:sz w:val="28"/>
          <w:szCs w:val="28"/>
        </w:rPr>
        <w:t>. Список избирателей с внесенными в него до дня голосования уточнениями подписывается председателем и секретарем участковой комиссии не позднее 18.00 по местному времени дня, предшествующего дню голосования, с указанием числа избирателей, включенных в список избирателей на момент его подписания, даты внесения подписей и заверяется печатью участковой комиссии. Перед этим в книгу списка избирателей со сведениями об избирателях, подавших заявления о включении в список избирателей по месту нахождения, вносится нумерация строк, которая является продолжением нумерации составленного списка избирателей и вкладных листов списка избирателей, использованных при уточнении списка избирателей.</w:t>
      </w:r>
    </w:p>
    <w:p w:rsidR="002D1852" w:rsidRPr="002D1852" w:rsidRDefault="002D1852" w:rsidP="002D185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D1852">
        <w:rPr>
          <w:rFonts w:eastAsia="Times New Roman"/>
          <w:sz w:val="28"/>
          <w:szCs w:val="28"/>
        </w:rPr>
        <w:t>В число избирателей, включенных в список избирателей на момент его подписания, включаются все избиратели, включенные в список при его составлении и уточнении (дополнительно включенные в список избирателей), и не включаются избиратели, исключенные (вычеркнутые) из списка избирателей.</w:t>
      </w:r>
    </w:p>
    <w:p w:rsidR="002D1852" w:rsidRPr="002D1852" w:rsidRDefault="002D1852" w:rsidP="002D185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D1852">
        <w:rPr>
          <w:rFonts w:eastAsia="Times New Roman"/>
          <w:sz w:val="28"/>
          <w:szCs w:val="28"/>
        </w:rPr>
        <w:t>Данные указываются на последнем вкладном листе списка избирателей после данных обо всех избирателях.</w:t>
      </w:r>
    </w:p>
    <w:p w:rsidR="002D1852" w:rsidRPr="002D1852" w:rsidRDefault="002D1852" w:rsidP="002D185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D1852">
        <w:rPr>
          <w:rFonts w:eastAsia="Times New Roman"/>
          <w:sz w:val="28"/>
          <w:szCs w:val="28"/>
        </w:rPr>
        <w:t>Изменения в список избирателей после его подписания и до начала голосования не вносятся.</w:t>
      </w:r>
    </w:p>
    <w:p w:rsidR="002D1852" w:rsidRPr="002D1852" w:rsidRDefault="002D1852" w:rsidP="002D185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D1852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16</w:t>
      </w:r>
      <w:r w:rsidRPr="002D1852">
        <w:rPr>
          <w:rFonts w:eastAsia="Times New Roman"/>
          <w:sz w:val="28"/>
          <w:szCs w:val="28"/>
        </w:rPr>
        <w:t xml:space="preserve">. Подписанный список избирателей брошюруется в одну или несколько книг. При этом последний лист списка избирателей, на котором в </w:t>
      </w:r>
      <w:r w:rsidRPr="002D1852">
        <w:rPr>
          <w:rFonts w:eastAsia="Times New Roman"/>
          <w:sz w:val="28"/>
          <w:szCs w:val="28"/>
        </w:rPr>
        <w:lastRenderedPageBreak/>
        <w:t>ходе подсчета голосов указываются итоговые данные по списку избирателей, не брошюруется и хранится у секретаря участковой комиссии. Если список избирателей разделен на несколько книг, то также не брошюруется и хранится у секретаря участковой комиссии титульный лист списка избирателей. Участковая комиссия, разделяя подписанный список избирателей на отдельные книги, не нарушает последовательность нумерации строк в каждой книге. Каждая книга списка избирателей не позднее чем в день, предшествующий дню голосования, должна быть снабжена титульным листом, на котором указываются порядковый номер книги и общее количество отдельных книг, на которые разделен список избирателей. Порядковый номер и общее количество отдельных книг указывается также на книге списка избирателей, полученной из территориальной комиссии в соответствии.</w:t>
      </w:r>
    </w:p>
    <w:p w:rsidR="002D1852" w:rsidRPr="002D1852" w:rsidRDefault="002D1852" w:rsidP="002D185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D1852">
        <w:rPr>
          <w:rFonts w:eastAsia="Times New Roman"/>
          <w:sz w:val="28"/>
          <w:szCs w:val="28"/>
        </w:rPr>
        <w:t>Каждая книга списка избирателей должна быть сброшюрована (прошита), что подтверждается подписью председателя участковой комиссии на обороте последнего вкладного листа книги на месте скрепления и печатью участковой комиссии.</w:t>
      </w:r>
    </w:p>
    <w:p w:rsidR="002D1852" w:rsidRDefault="002D1852" w:rsidP="002D185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D1852">
        <w:rPr>
          <w:rFonts w:eastAsia="Times New Roman"/>
          <w:sz w:val="28"/>
          <w:szCs w:val="28"/>
        </w:rPr>
        <w:t>С этого момента и до начала голосования список избирателей хранится в сейфе или опечатываемом металлическом шкафу участковой комиссии в помещении для голосования.</w:t>
      </w:r>
    </w:p>
    <w:p w:rsidR="0021116B" w:rsidRDefault="0021116B" w:rsidP="006F523B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21116B" w:rsidRPr="0021116B" w:rsidRDefault="0021116B" w:rsidP="0021116B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21116B">
        <w:rPr>
          <w:rFonts w:eastAsia="Times New Roman"/>
          <w:b/>
          <w:bCs/>
          <w:sz w:val="28"/>
          <w:szCs w:val="28"/>
        </w:rPr>
        <w:t>4. Использование списка избирателей</w:t>
      </w:r>
    </w:p>
    <w:p w:rsidR="0021116B" w:rsidRPr="0021116B" w:rsidRDefault="0021116B" w:rsidP="0021116B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</w:p>
    <w:p w:rsidR="0021116B" w:rsidRDefault="0021116B" w:rsidP="0021116B">
      <w:pPr>
        <w:autoSpaceDE w:val="0"/>
        <w:autoSpaceDN w:val="0"/>
        <w:adjustRightInd w:val="0"/>
        <w:jc w:val="center"/>
        <w:outlineLvl w:val="1"/>
        <w:rPr>
          <w:rFonts w:eastAsia="Times New Roman"/>
          <w:bCs/>
          <w:sz w:val="28"/>
          <w:szCs w:val="28"/>
        </w:rPr>
      </w:pPr>
    </w:p>
    <w:p w:rsidR="0021116B" w:rsidRPr="0021116B" w:rsidRDefault="0021116B" w:rsidP="0021116B">
      <w:pPr>
        <w:autoSpaceDE w:val="0"/>
        <w:autoSpaceDN w:val="0"/>
        <w:adjustRightInd w:val="0"/>
        <w:jc w:val="center"/>
        <w:outlineLvl w:val="1"/>
        <w:rPr>
          <w:rFonts w:eastAsia="Times New Roman"/>
          <w:bCs/>
          <w:sz w:val="28"/>
          <w:szCs w:val="28"/>
        </w:rPr>
      </w:pPr>
      <w:r w:rsidRPr="0021116B">
        <w:rPr>
          <w:rFonts w:eastAsia="Times New Roman"/>
          <w:bCs/>
          <w:sz w:val="28"/>
          <w:szCs w:val="28"/>
        </w:rPr>
        <w:t>Порядок использования и работы с первым экземпляром</w:t>
      </w:r>
    </w:p>
    <w:p w:rsidR="0021116B" w:rsidRPr="0021116B" w:rsidRDefault="0021116B" w:rsidP="0021116B">
      <w:pPr>
        <w:autoSpaceDE w:val="0"/>
        <w:autoSpaceDN w:val="0"/>
        <w:adjustRightInd w:val="0"/>
        <w:jc w:val="center"/>
        <w:outlineLvl w:val="1"/>
        <w:rPr>
          <w:rFonts w:eastAsia="Times New Roman"/>
          <w:bCs/>
          <w:sz w:val="28"/>
          <w:szCs w:val="28"/>
        </w:rPr>
      </w:pPr>
      <w:r w:rsidRPr="0021116B">
        <w:rPr>
          <w:rFonts w:eastAsia="Times New Roman"/>
          <w:bCs/>
          <w:sz w:val="28"/>
          <w:szCs w:val="28"/>
        </w:rPr>
        <w:t>списка избирателей при проведении голосования.</w:t>
      </w:r>
    </w:p>
    <w:p w:rsidR="0021116B" w:rsidRPr="0021116B" w:rsidRDefault="0021116B" w:rsidP="0021116B">
      <w:pPr>
        <w:autoSpaceDE w:val="0"/>
        <w:autoSpaceDN w:val="0"/>
        <w:adjustRightInd w:val="0"/>
        <w:ind w:firstLine="540"/>
        <w:jc w:val="center"/>
        <w:rPr>
          <w:rFonts w:eastAsia="Times New Roman"/>
          <w:sz w:val="28"/>
          <w:szCs w:val="28"/>
        </w:rPr>
      </w:pPr>
    </w:p>
    <w:p w:rsidR="0021116B" w:rsidRPr="0021116B" w:rsidRDefault="0021116B" w:rsidP="00211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1116B">
        <w:rPr>
          <w:rFonts w:eastAsia="Times New Roman"/>
          <w:sz w:val="28"/>
          <w:szCs w:val="28"/>
        </w:rPr>
        <w:t>4.1. Избирательные бюллетени выдаются избирателям, включенным в список избирателей, по предъявлении паспорта или документа, заменяющего паспорт.</w:t>
      </w:r>
    </w:p>
    <w:p w:rsidR="00B17651" w:rsidRDefault="0021116B" w:rsidP="00211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1116B">
        <w:rPr>
          <w:rFonts w:eastAsia="Times New Roman"/>
          <w:sz w:val="28"/>
          <w:szCs w:val="28"/>
        </w:rPr>
        <w:lastRenderedPageBreak/>
        <w:t>В случае если прибывший (явившийся) на избирательный участок избиратель не был включен в список избирателей, он может быть включен в список дополнительно</w:t>
      </w:r>
      <w:r w:rsidR="00B17651">
        <w:rPr>
          <w:rFonts w:eastAsia="Times New Roman"/>
          <w:sz w:val="28"/>
          <w:szCs w:val="28"/>
        </w:rPr>
        <w:t>.</w:t>
      </w:r>
      <w:r w:rsidRPr="0021116B">
        <w:rPr>
          <w:rFonts w:eastAsia="Times New Roman"/>
          <w:sz w:val="28"/>
          <w:szCs w:val="28"/>
        </w:rPr>
        <w:t xml:space="preserve"> </w:t>
      </w:r>
    </w:p>
    <w:p w:rsidR="0021116B" w:rsidRPr="0021116B" w:rsidRDefault="0021116B" w:rsidP="00211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1116B">
        <w:rPr>
          <w:rFonts w:eastAsia="Times New Roman"/>
          <w:sz w:val="28"/>
          <w:szCs w:val="28"/>
        </w:rPr>
        <w:t>4.2. </w:t>
      </w:r>
      <w:proofErr w:type="gramStart"/>
      <w:r w:rsidRPr="0021116B">
        <w:rPr>
          <w:rFonts w:eastAsia="Times New Roman"/>
          <w:sz w:val="28"/>
          <w:szCs w:val="28"/>
        </w:rPr>
        <w:t>Перед выдачей избирательного бюллетеня член участковой комиссии с правом решающего голоса обязан удостовериться в том, что избиратель не проголосовал вне помещения для голосования, либо к нему не направлены члены участковой комиссии для проведения голосования вне помещения для голосования (устанавливается по отметке в списке избирателей), а также не включен в Реестр избирателей, подавших неучтенные заявления о включении в список избирателей по</w:t>
      </w:r>
      <w:proofErr w:type="gramEnd"/>
      <w:r w:rsidRPr="0021116B">
        <w:rPr>
          <w:rFonts w:eastAsia="Times New Roman"/>
          <w:sz w:val="28"/>
          <w:szCs w:val="28"/>
        </w:rPr>
        <w:t xml:space="preserve"> месту нахождения.</w:t>
      </w:r>
    </w:p>
    <w:p w:rsidR="0021116B" w:rsidRPr="0021116B" w:rsidRDefault="0021116B" w:rsidP="00211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1116B">
        <w:rPr>
          <w:rFonts w:eastAsia="Times New Roman"/>
          <w:sz w:val="28"/>
          <w:szCs w:val="28"/>
        </w:rPr>
        <w:t>Если избиратель, от которого поступило заявление (устное обращение) о предоставлении ему возможности проголосовать вне помещения для голосования, прибыл в помещение для голосования после того, как к нему были направлены члены участковой комиссии с правом решающего голоса для проведения голосования вне помещения для голосования, никто из членов участковой комиссии не вправе выдать ему в помещении для голосования избирательный бюллетень, пока не</w:t>
      </w:r>
      <w:proofErr w:type="gramEnd"/>
      <w:r w:rsidRPr="0021116B">
        <w:rPr>
          <w:rFonts w:eastAsia="Times New Roman"/>
          <w:sz w:val="28"/>
          <w:szCs w:val="28"/>
        </w:rPr>
        <w:t xml:space="preserve"> вернутся члены участковой комиссии, проводящие голосование вне помещения для голосования по заявлению (обращению) этого избирателя и не будет установлено, что указанный избиратель не проголосовал вне помещения для голосования.</w:t>
      </w:r>
    </w:p>
    <w:p w:rsidR="0021116B" w:rsidRPr="0021116B" w:rsidRDefault="0021116B" w:rsidP="00211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1116B">
        <w:rPr>
          <w:rFonts w:eastAsia="Times New Roman"/>
          <w:sz w:val="28"/>
          <w:szCs w:val="28"/>
        </w:rPr>
        <w:t>4.</w:t>
      </w:r>
      <w:r w:rsidR="00C62468" w:rsidRPr="0021116B">
        <w:rPr>
          <w:rFonts w:eastAsia="Times New Roman"/>
          <w:sz w:val="28"/>
          <w:szCs w:val="28"/>
        </w:rPr>
        <w:t xml:space="preserve"> </w:t>
      </w:r>
      <w:r w:rsidRPr="0021116B">
        <w:rPr>
          <w:rFonts w:eastAsia="Times New Roman"/>
          <w:sz w:val="28"/>
          <w:szCs w:val="28"/>
        </w:rPr>
        <w:t>3. При получении избирательного бюллетеня избиратель проставляет в списке избирателей серию и номер паспорта или документа, заменяющего паспорт.</w:t>
      </w:r>
    </w:p>
    <w:p w:rsidR="0021116B" w:rsidRPr="0021116B" w:rsidRDefault="0021116B" w:rsidP="00211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1116B">
        <w:rPr>
          <w:rFonts w:eastAsia="Times New Roman"/>
          <w:sz w:val="28"/>
          <w:szCs w:val="28"/>
        </w:rPr>
        <w:t>С согласия избирателя либо по его просьбе указанные сведения могут быть проставлены в списке избирателей членом участковой комиссии с правом решающего голоса. Избиратель проверяет правильность произведенной записи и расписывается в получении избирательного бюллетеня.</w:t>
      </w:r>
    </w:p>
    <w:p w:rsidR="0021116B" w:rsidRPr="0021116B" w:rsidRDefault="0021116B" w:rsidP="00211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1116B">
        <w:rPr>
          <w:rFonts w:eastAsia="Times New Roman"/>
          <w:sz w:val="28"/>
          <w:szCs w:val="28"/>
        </w:rPr>
        <w:lastRenderedPageBreak/>
        <w:t>Член участковой комиссии, выдавший избирателю избирательный бюллетень, также расписывается в соответствующей графе списка избирателей.</w:t>
      </w:r>
    </w:p>
    <w:p w:rsidR="0021116B" w:rsidRDefault="0021116B" w:rsidP="00211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21116B">
        <w:rPr>
          <w:rFonts w:eastAsia="Times New Roman"/>
          <w:sz w:val="28"/>
          <w:szCs w:val="28"/>
        </w:rPr>
        <w:t xml:space="preserve">4.4. В случае если избиратель, который не может самостоятельно расписаться в получении избирательного бюллетеня или заполнить избирательный бюллетень, решил воспользоваться для этого помощью другого лица, в соответствующей графе списка избирателей указываются фамилия, имя и отчество, серия и номер паспорта или документа, заменяющего паспорт, лица, оказывающего помощь избирателю. Указанный гражданин расписывается в графе «Подпись избирателя за полученный избирательный бюллетень на выборах Президента Российской Федерации». </w:t>
      </w:r>
      <w:r w:rsidR="006F523B">
        <w:rPr>
          <w:rFonts w:eastAsia="Times New Roman"/>
          <w:sz w:val="28"/>
          <w:szCs w:val="28"/>
        </w:rPr>
        <w:t xml:space="preserve"> </w:t>
      </w:r>
      <w:r w:rsidRPr="0021116B">
        <w:rPr>
          <w:rFonts w:eastAsia="Times New Roman"/>
          <w:sz w:val="28"/>
          <w:szCs w:val="28"/>
        </w:rPr>
        <w:t xml:space="preserve">4.5. В случае если избирателю был выдан новый избирательный бюллетень взамен испорченного, член участковой комиссии, выдавший избирательный бюллетень, в графе «Особые отметки» списка избирателей делает отметку напротив фамилии данного избирателя «Выдан бюллетень взамен испорченного» и расписывается. </w:t>
      </w:r>
    </w:p>
    <w:p w:rsidR="00C62468" w:rsidRPr="00C62468" w:rsidRDefault="00C62468" w:rsidP="00C62468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4.6</w:t>
      </w:r>
      <w:r w:rsidRPr="00C62468">
        <w:rPr>
          <w:rFonts w:eastAsia="Times New Roman"/>
          <w:sz w:val="28"/>
          <w:szCs w:val="28"/>
        </w:rPr>
        <w:t xml:space="preserve">. При удовлетворении поступившего письменного заявления (устного обращения) избирателя (в том числе переданного при содействии других лиц) о предоставлении ему возможности проголосовать вне помещения для голосования, поданного в любое время в течение 10 дней до дня голосования, но не </w:t>
      </w:r>
      <w:proofErr w:type="gramStart"/>
      <w:r w:rsidRPr="00C62468">
        <w:rPr>
          <w:rFonts w:eastAsia="Times New Roman"/>
          <w:sz w:val="28"/>
          <w:szCs w:val="28"/>
        </w:rPr>
        <w:t>позднее</w:t>
      </w:r>
      <w:proofErr w:type="gramEnd"/>
      <w:r w:rsidRPr="00C62468">
        <w:rPr>
          <w:rFonts w:eastAsia="Times New Roman"/>
          <w:sz w:val="28"/>
          <w:szCs w:val="28"/>
        </w:rPr>
        <w:t xml:space="preserve"> чем за шесть часов до окончания времени </w:t>
      </w:r>
      <w:r w:rsidRPr="00C62468">
        <w:rPr>
          <w:rFonts w:eastAsia="Times New Roman"/>
          <w:color w:val="000000"/>
          <w:sz w:val="28"/>
          <w:szCs w:val="28"/>
        </w:rPr>
        <w:t>голосования, в</w:t>
      </w:r>
      <w:r w:rsidRPr="00C62468">
        <w:rPr>
          <w:rFonts w:eastAsia="Times New Roman"/>
          <w:sz w:val="28"/>
          <w:szCs w:val="28"/>
        </w:rPr>
        <w:t xml:space="preserve"> графе списка избирателей, где предусмотрена подпись избирателя за полученный бюллетень, напротив данных избирателя вносится отметка о том, что к соответствующему избирателю выехали (вышли) члены участковой комиссии: «вне помещения для голосования». </w:t>
      </w:r>
      <w:r w:rsidRPr="00C62468">
        <w:rPr>
          <w:rFonts w:eastAsia="Times New Roman"/>
          <w:color w:val="000000"/>
          <w:sz w:val="28"/>
          <w:szCs w:val="28"/>
        </w:rPr>
        <w:t>Для этого могут использоваться с шестой по восьмую графы списка избирателей.</w:t>
      </w:r>
    </w:p>
    <w:p w:rsidR="006A1BBE" w:rsidRDefault="00C62468" w:rsidP="00C6246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62468">
        <w:rPr>
          <w:rFonts w:eastAsia="Times New Roman"/>
          <w:sz w:val="28"/>
          <w:szCs w:val="28"/>
        </w:rPr>
        <w:t xml:space="preserve">Члены участковой комиссии, выезжавшие по заявлениям (обращениям) избирателей, незамедлительно после прибытия в помещение для голосования переносят из письменного заявления </w:t>
      </w:r>
      <w:r w:rsidRPr="00C62468">
        <w:rPr>
          <w:rFonts w:eastAsia="Times New Roman"/>
          <w:color w:val="000000"/>
          <w:sz w:val="28"/>
          <w:szCs w:val="28"/>
        </w:rPr>
        <w:t>избирателя в соответствующую графу</w:t>
      </w:r>
      <w:r w:rsidRPr="00C62468">
        <w:rPr>
          <w:rFonts w:eastAsia="Times New Roman"/>
          <w:sz w:val="28"/>
          <w:szCs w:val="28"/>
        </w:rPr>
        <w:t xml:space="preserve"> списка избирателей серию и номер паспорта или документа, заменяющего </w:t>
      </w:r>
      <w:r w:rsidRPr="00C62468">
        <w:rPr>
          <w:rFonts w:eastAsia="Times New Roman"/>
          <w:sz w:val="28"/>
          <w:szCs w:val="28"/>
        </w:rPr>
        <w:lastRenderedPageBreak/>
        <w:t>паспорт избирателя, проголосовавшего вне помещения для голосования. Одновременно отметка «вне помещения для голосования», выполненная в случае выезда (выхода) к избирателю, перед словом «вне» дополняется словом «</w:t>
      </w:r>
      <w:r w:rsidRPr="00C62468">
        <w:rPr>
          <w:rFonts w:eastAsia="Times New Roman"/>
          <w:color w:val="000000"/>
          <w:sz w:val="28"/>
          <w:szCs w:val="28"/>
        </w:rPr>
        <w:t xml:space="preserve">Голосовал», </w:t>
      </w:r>
      <w:r w:rsidRPr="00C62468">
        <w:rPr>
          <w:rFonts w:eastAsia="Times New Roman"/>
          <w:sz w:val="28"/>
          <w:szCs w:val="28"/>
        </w:rPr>
        <w:t xml:space="preserve">ставятся подписи указанных членов участковой комиссии. </w:t>
      </w:r>
    </w:p>
    <w:p w:rsidR="00C62468" w:rsidRPr="00C62468" w:rsidRDefault="00C62468" w:rsidP="00C6246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62468">
        <w:rPr>
          <w:rFonts w:eastAsia="Times New Roman"/>
          <w:sz w:val="28"/>
          <w:szCs w:val="28"/>
        </w:rPr>
        <w:t>В случае если заявление (устное обращение) избирателя о предоставлении ему возможности проголосовать вне помещения для голосования поступило от избирателя, не включенного в список избирателей, но имеющего на это право, избиратель включается в список после возвращения членов участковой комиссии, проводящих голосование вне помещения для голосования по заявлению (обращению) этого избирателя.</w:t>
      </w:r>
    </w:p>
    <w:p w:rsidR="00C62468" w:rsidRPr="00C62468" w:rsidRDefault="00C62468" w:rsidP="00C6246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4.7</w:t>
      </w:r>
      <w:r w:rsidRPr="00C62468">
        <w:rPr>
          <w:rFonts w:eastAsia="Times New Roman"/>
          <w:sz w:val="28"/>
          <w:szCs w:val="28"/>
        </w:rPr>
        <w:t xml:space="preserve">. По окончании времени </w:t>
      </w:r>
      <w:proofErr w:type="gramStart"/>
      <w:r w:rsidRPr="00C62468">
        <w:rPr>
          <w:rFonts w:eastAsia="Times New Roman"/>
          <w:sz w:val="28"/>
          <w:szCs w:val="28"/>
        </w:rPr>
        <w:t>голосования</w:t>
      </w:r>
      <w:proofErr w:type="gramEnd"/>
      <w:r w:rsidRPr="00C62468">
        <w:rPr>
          <w:rFonts w:eastAsia="Times New Roman"/>
          <w:sz w:val="28"/>
          <w:szCs w:val="28"/>
        </w:rPr>
        <w:t xml:space="preserve"> специально выделенные отдельные листы списка избирателей со сведениями об избирателях, проголосовавших по специальным заявлениям, брошюруются в отдельную книгу списка избирателей с титульным листом. При этом в книгу списка избирателей вносится нумерация строк, которая является продолжением нумерации строк списка избирателей и вкладных листов списка избирателей.</w:t>
      </w:r>
    </w:p>
    <w:p w:rsidR="00C62468" w:rsidRPr="00697FF3" w:rsidRDefault="00C62468" w:rsidP="00C62468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697FF3">
        <w:rPr>
          <w:rFonts w:eastAsia="Times New Roman"/>
          <w:b/>
          <w:sz w:val="28"/>
          <w:szCs w:val="28"/>
        </w:rPr>
        <w:t>4.8. После окончания голосования и начала подсчета голосов избирателей вносить какие-либо изменения в список избирателей запрещается.</w:t>
      </w:r>
    </w:p>
    <w:p w:rsidR="00C62468" w:rsidRPr="00C62468" w:rsidRDefault="00626539" w:rsidP="00C6246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4.9</w:t>
      </w:r>
      <w:r w:rsidR="00C62468" w:rsidRPr="00C62468">
        <w:rPr>
          <w:rFonts w:eastAsia="Times New Roman"/>
          <w:sz w:val="28"/>
          <w:szCs w:val="28"/>
        </w:rPr>
        <w:t>. Перед непосредственным подсчетом голосов избирателей члены участковой комиссии указывают на каждой странице списка избирателей следующие суммарные данные по этой странице:</w:t>
      </w:r>
    </w:p>
    <w:p w:rsidR="00C62468" w:rsidRPr="00C62468" w:rsidRDefault="00C62468" w:rsidP="00C62468">
      <w:pPr>
        <w:spacing w:line="360" w:lineRule="auto"/>
        <w:ind w:firstLine="709"/>
        <w:jc w:val="both"/>
        <w:rPr>
          <w:rFonts w:eastAsia="Times New Roman"/>
          <w:strike/>
          <w:sz w:val="28"/>
          <w:szCs w:val="28"/>
        </w:rPr>
      </w:pPr>
      <w:r w:rsidRPr="00C62468">
        <w:rPr>
          <w:rFonts w:eastAsia="Times New Roman"/>
          <w:sz w:val="28"/>
          <w:szCs w:val="28"/>
        </w:rPr>
        <w:t>число избирателей, включенных в список избирателей на момент окончания голосования;</w:t>
      </w:r>
    </w:p>
    <w:p w:rsidR="00C62468" w:rsidRPr="00C62468" w:rsidRDefault="00C62468" w:rsidP="00C6246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62468">
        <w:rPr>
          <w:rFonts w:eastAsia="Times New Roman"/>
          <w:sz w:val="28"/>
          <w:szCs w:val="28"/>
        </w:rPr>
        <w:t>число избирательных бюллетеней, выданных избирателям в помещении для голосования в день голосования (устанавливается по числу подписей избирателей в списке избирателей);</w:t>
      </w:r>
    </w:p>
    <w:p w:rsidR="00C62468" w:rsidRPr="00C62468" w:rsidRDefault="00C62468" w:rsidP="00C6246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C62468">
        <w:rPr>
          <w:rFonts w:eastAsia="Times New Roman"/>
          <w:sz w:val="28"/>
          <w:szCs w:val="28"/>
        </w:rPr>
        <w:lastRenderedPageBreak/>
        <w:t>число избирательных бюллетеней, выданных избирателям, проголосовавшим вне помещения для голосования (устанавливается по числу отметок «Голосовал вне помещения для голо</w:t>
      </w:r>
      <w:r w:rsidR="00626539">
        <w:rPr>
          <w:rFonts w:eastAsia="Times New Roman"/>
          <w:sz w:val="28"/>
          <w:szCs w:val="28"/>
        </w:rPr>
        <w:t>сования» в списке избирателей).</w:t>
      </w:r>
    </w:p>
    <w:p w:rsidR="00697FF3" w:rsidRPr="00697FF3" w:rsidRDefault="00697FF3" w:rsidP="00697FF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97FF3">
        <w:rPr>
          <w:rFonts w:eastAsia="Times New Roman"/>
          <w:sz w:val="28"/>
          <w:szCs w:val="28"/>
        </w:rPr>
        <w:t>4.1</w:t>
      </w:r>
      <w:r>
        <w:rPr>
          <w:rFonts w:eastAsia="Times New Roman"/>
          <w:sz w:val="28"/>
          <w:szCs w:val="28"/>
        </w:rPr>
        <w:t>0</w:t>
      </w:r>
      <w:r w:rsidRPr="00697FF3">
        <w:rPr>
          <w:rFonts w:eastAsia="Times New Roman"/>
          <w:sz w:val="28"/>
          <w:szCs w:val="28"/>
        </w:rPr>
        <w:t>. После внесения данных, каждая страница списка избирателей подписывается членом участковой комиссии с правом решающего голоса, внесшим эти данные, с указанием его фамилии и инициалов. Затем указанный член участковой комиссии оглашает эти данные и сообщает их председателю, заместителю председателя или секретарю участковой комиссии, лицам, присутствующим при подсчете голосов избирателей.</w:t>
      </w:r>
    </w:p>
    <w:p w:rsidR="00697FF3" w:rsidRPr="00697FF3" w:rsidRDefault="00697FF3" w:rsidP="00697FF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97FF3">
        <w:rPr>
          <w:rFonts w:eastAsia="Times New Roman"/>
          <w:sz w:val="28"/>
          <w:szCs w:val="28"/>
        </w:rPr>
        <w:t>Итоговые данные, которые определяются как сумма вышеуказанных данных, установленных по всем страницам списка избирателей, председатель, заместитель председателя или секретарь участковой комиссии оглашает и вносит на последний лист списка избирателей, подтверждает своей подписью и заверяет печатью участковой комиссии. Оглашенные данные вносятся в соответствующие строки протокола участковой комиссии об итогах голосования и его увеличенной формы.</w:t>
      </w:r>
    </w:p>
    <w:p w:rsidR="00697FF3" w:rsidRPr="00697FF3" w:rsidRDefault="00697FF3" w:rsidP="00697FF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97FF3">
        <w:rPr>
          <w:rFonts w:eastAsia="Times New Roman"/>
          <w:sz w:val="28"/>
          <w:szCs w:val="28"/>
        </w:rPr>
        <w:t>После внесения указанных данных участковая комиссия подсчитывает и оглашает число избирателей, включенных в список избирателей на основании специальных заявлений (определяется по книге списка избирателей, указанной в пункте 4.</w:t>
      </w:r>
      <w:r>
        <w:rPr>
          <w:rFonts w:eastAsia="Times New Roman"/>
          <w:sz w:val="28"/>
          <w:szCs w:val="28"/>
        </w:rPr>
        <w:t>7</w:t>
      </w:r>
      <w:r w:rsidRPr="00697FF3">
        <w:rPr>
          <w:rFonts w:eastAsia="Times New Roman"/>
          <w:sz w:val="28"/>
          <w:szCs w:val="28"/>
        </w:rPr>
        <w:t>).</w:t>
      </w:r>
    </w:p>
    <w:p w:rsidR="00697FF3" w:rsidRPr="00697FF3" w:rsidRDefault="00697FF3" w:rsidP="00697FF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697FF3">
        <w:rPr>
          <w:rFonts w:eastAsia="Times New Roman"/>
          <w:sz w:val="28"/>
          <w:szCs w:val="28"/>
        </w:rPr>
        <w:t>После внесения данных в протокол участковой комиссии об итогах голосования и его увеличенную форму со списком избирателей вправе ознакомиться присутствующие на избирательном участке члены и работники аппаратов вышестоящих избирательных комиссий, зарегистрированный кандидат, его доверенное лицо либо уполномоченный представитель по финансовым вопросам, наблюдатели, иностранные (международные) наблюдатели, а также представители средств массовой информации.</w:t>
      </w:r>
      <w:proofErr w:type="gramEnd"/>
      <w:r w:rsidRPr="00697FF3">
        <w:rPr>
          <w:rFonts w:eastAsia="Times New Roman"/>
          <w:sz w:val="28"/>
          <w:szCs w:val="28"/>
        </w:rPr>
        <w:t xml:space="preserve"> Члены участковой комиссии с правом совещательного голоса вправе убедиться в правильности произведенного подсчета.</w:t>
      </w:r>
    </w:p>
    <w:p w:rsidR="00697FF3" w:rsidRPr="00697FF3" w:rsidRDefault="00697FF3" w:rsidP="00697FF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97FF3">
        <w:rPr>
          <w:rFonts w:eastAsia="Times New Roman"/>
          <w:sz w:val="28"/>
          <w:szCs w:val="28"/>
        </w:rPr>
        <w:lastRenderedPageBreak/>
        <w:t>4.1</w:t>
      </w:r>
      <w:r w:rsidR="00A64862">
        <w:rPr>
          <w:rFonts w:eastAsia="Times New Roman"/>
          <w:sz w:val="28"/>
          <w:szCs w:val="28"/>
        </w:rPr>
        <w:t>1</w:t>
      </w:r>
      <w:r w:rsidRPr="00697FF3">
        <w:rPr>
          <w:rFonts w:eastAsia="Times New Roman"/>
          <w:sz w:val="28"/>
          <w:szCs w:val="28"/>
        </w:rPr>
        <w:t>. </w:t>
      </w:r>
      <w:proofErr w:type="gramStart"/>
      <w:r w:rsidRPr="00697FF3">
        <w:rPr>
          <w:rFonts w:eastAsia="Times New Roman"/>
          <w:sz w:val="28"/>
          <w:szCs w:val="28"/>
        </w:rPr>
        <w:t>При работе со списком избирателей участковая комиссия по числу подписей избирателей в книге списка избирателей со сведениями об избирателях, подавших заявления о включении в список избирателей по месту нахождения, поданных за 45–5 дней до дня голосования, подсчитывает число избирателей, принявших участие в выборах на основании заявлений о включении в список избирателей по месту нахождения, поданных за 45–5 дней до дня</w:t>
      </w:r>
      <w:proofErr w:type="gramEnd"/>
      <w:r w:rsidRPr="00697FF3">
        <w:rPr>
          <w:rFonts w:eastAsia="Times New Roman"/>
          <w:sz w:val="28"/>
          <w:szCs w:val="28"/>
        </w:rPr>
        <w:t xml:space="preserve"> голосования</w:t>
      </w:r>
      <w:r w:rsidRPr="00697FF3">
        <w:rPr>
          <w:rFonts w:eastAsia="Times New Roman"/>
          <w:bCs/>
          <w:sz w:val="28"/>
          <w:szCs w:val="28"/>
        </w:rPr>
        <w:t>,</w:t>
      </w:r>
      <w:r w:rsidRPr="00697FF3">
        <w:rPr>
          <w:rFonts w:eastAsia="Times New Roman"/>
          <w:sz w:val="28"/>
          <w:szCs w:val="28"/>
        </w:rPr>
        <w:t xml:space="preserve"> затем составляет акт и приобщает его к первому экземпляру протокола участковой комиссии об итогах голосования.</w:t>
      </w:r>
    </w:p>
    <w:p w:rsidR="00697FF3" w:rsidRPr="00697FF3" w:rsidRDefault="00697FF3" w:rsidP="00697FF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bookmarkStart w:id="2" w:name="sub_4113"/>
      <w:r w:rsidRPr="00697FF3">
        <w:rPr>
          <w:rFonts w:eastAsia="Times New Roman"/>
          <w:sz w:val="28"/>
          <w:szCs w:val="28"/>
        </w:rPr>
        <w:t>4.</w:t>
      </w:r>
      <w:r w:rsidR="00A64862">
        <w:rPr>
          <w:rFonts w:eastAsia="Times New Roman"/>
          <w:sz w:val="28"/>
          <w:szCs w:val="28"/>
        </w:rPr>
        <w:t>12</w:t>
      </w:r>
      <w:r w:rsidRPr="00697FF3">
        <w:rPr>
          <w:rFonts w:eastAsia="Times New Roman"/>
          <w:sz w:val="28"/>
          <w:szCs w:val="28"/>
        </w:rPr>
        <w:t>. </w:t>
      </w:r>
      <w:proofErr w:type="gramStart"/>
      <w:r w:rsidRPr="00697FF3">
        <w:rPr>
          <w:rFonts w:eastAsia="Times New Roman"/>
          <w:sz w:val="28"/>
          <w:szCs w:val="28"/>
        </w:rPr>
        <w:t>По окончании работы со списком избирателей перед непосредственным подсчетом голосов титульный лист книги списка избирателей, книги списка избирателей по порядку нумерации, вкладные листы списка избирателей и книга списка избирателей со сведениями об избирателях, проголосовавших по специальным заявлениям, а также последний лист списка избирателей с итоговыми данными должны быть сброшюрованы (прошиты) в перечисленном порядке в один том, что подтверждается печатью соответствующей</w:t>
      </w:r>
      <w:proofErr w:type="gramEnd"/>
      <w:r w:rsidRPr="00697FF3">
        <w:rPr>
          <w:rFonts w:eastAsia="Times New Roman"/>
          <w:sz w:val="28"/>
          <w:szCs w:val="28"/>
        </w:rPr>
        <w:t xml:space="preserve"> участковой комиссии и подписью ее председателя на месте скрепления. Исключение составляют книги списка избирателей, содержащие сведения об избирателях, представленные командиром воинской части.</w:t>
      </w:r>
    </w:p>
    <w:bookmarkEnd w:id="2"/>
    <w:p w:rsidR="00697FF3" w:rsidRPr="00697FF3" w:rsidRDefault="00697FF3" w:rsidP="00697FF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97FF3">
        <w:rPr>
          <w:rFonts w:eastAsia="Times New Roman"/>
          <w:sz w:val="28"/>
          <w:szCs w:val="28"/>
        </w:rPr>
        <w:t xml:space="preserve">При этом </w:t>
      </w:r>
      <w:proofErr w:type="spellStart"/>
      <w:r w:rsidRPr="00697FF3">
        <w:rPr>
          <w:rFonts w:eastAsia="Times New Roman"/>
          <w:sz w:val="28"/>
          <w:szCs w:val="28"/>
        </w:rPr>
        <w:t>разброшюрование</w:t>
      </w:r>
      <w:proofErr w:type="spellEnd"/>
      <w:r w:rsidRPr="00697FF3">
        <w:rPr>
          <w:rFonts w:eastAsia="Times New Roman"/>
          <w:sz w:val="28"/>
          <w:szCs w:val="28"/>
        </w:rPr>
        <w:t xml:space="preserve"> отдельных книг списка избирателей не допускается.</w:t>
      </w:r>
    </w:p>
    <w:p w:rsidR="00697FF3" w:rsidRPr="00697FF3" w:rsidRDefault="00697FF3" w:rsidP="00697FF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97FF3">
        <w:rPr>
          <w:rFonts w:eastAsia="Times New Roman"/>
          <w:sz w:val="28"/>
          <w:szCs w:val="28"/>
        </w:rPr>
        <w:t>4.1</w:t>
      </w:r>
      <w:r w:rsidR="00A64862">
        <w:rPr>
          <w:rFonts w:eastAsia="Times New Roman"/>
          <w:sz w:val="28"/>
          <w:szCs w:val="28"/>
        </w:rPr>
        <w:t>3</w:t>
      </w:r>
      <w:r w:rsidRPr="00697FF3">
        <w:rPr>
          <w:rFonts w:eastAsia="Times New Roman"/>
          <w:sz w:val="28"/>
          <w:szCs w:val="28"/>
        </w:rPr>
        <w:t>. Дальнейшая работа со списком избирателей не может проводиться до проверки контрольных соотношений данных, внесенных в протокол участковой комиссии об итогах голосования.</w:t>
      </w:r>
    </w:p>
    <w:p w:rsidR="00697FF3" w:rsidRPr="00697FF3" w:rsidRDefault="00697FF3" w:rsidP="00697FF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97FF3">
        <w:rPr>
          <w:rFonts w:eastAsia="Times New Roman"/>
          <w:sz w:val="28"/>
          <w:szCs w:val="28"/>
        </w:rPr>
        <w:t>Список избирателей на это время убирается в сейф либо в металлический шкаф в помещении, где ведется подсчет голосов. Хранение списка избирателей, исключающее доступ к нему лиц, находящихся в помещении для голосования, обеспечивается председателем или секретарем участковой комиссии.</w:t>
      </w:r>
    </w:p>
    <w:p w:rsidR="00697FF3" w:rsidRPr="00697FF3" w:rsidRDefault="00697FF3" w:rsidP="00697FF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97FF3">
        <w:rPr>
          <w:rFonts w:eastAsia="Times New Roman"/>
          <w:sz w:val="28"/>
          <w:szCs w:val="28"/>
        </w:rPr>
        <w:lastRenderedPageBreak/>
        <w:t>4.1</w:t>
      </w:r>
      <w:r w:rsidR="00A64862">
        <w:rPr>
          <w:rFonts w:eastAsia="Times New Roman"/>
          <w:sz w:val="28"/>
          <w:szCs w:val="28"/>
        </w:rPr>
        <w:t>4</w:t>
      </w:r>
      <w:r w:rsidRPr="00697FF3">
        <w:rPr>
          <w:rFonts w:eastAsia="Times New Roman"/>
          <w:sz w:val="28"/>
          <w:szCs w:val="28"/>
        </w:rPr>
        <w:t>. </w:t>
      </w:r>
      <w:proofErr w:type="gramStart"/>
      <w:r w:rsidRPr="00697FF3">
        <w:rPr>
          <w:rFonts w:eastAsia="Times New Roman"/>
          <w:sz w:val="28"/>
          <w:szCs w:val="28"/>
        </w:rPr>
        <w:t>Список избирателей, все официальные документы уполномоченных органов, личные письменные заявления граждан, поступившие в участковые комиссии в период уточнения списков избирателей, а также иные документы, связанные со списком избирателей, помещаются в отдельный мешок или коробку, которые затем опечатываются и передаются в вышестоящие избирательные комиссии в порядке, установленном федеральными законами и иными нормативными актами Центральной избирательной комиссии Российской Федерации.</w:t>
      </w:r>
      <w:proofErr w:type="gramEnd"/>
    </w:p>
    <w:p w:rsidR="00697FF3" w:rsidRPr="00697FF3" w:rsidRDefault="00697FF3" w:rsidP="00697FF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97FF3">
        <w:rPr>
          <w:rFonts w:eastAsia="Times New Roman"/>
          <w:sz w:val="28"/>
          <w:szCs w:val="28"/>
        </w:rPr>
        <w:t xml:space="preserve">Решения участковой комиссии о включении избирателей в список избирателей дополнительно хранятся и передаются в вышестоящие избирательные комиссии в порядке, установленном нормативными актами, регулирующими вопросы делопроизводства в участковых комиссиях. </w:t>
      </w:r>
    </w:p>
    <w:p w:rsidR="006A1BBE" w:rsidRDefault="006A1BBE" w:rsidP="00A64862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A64862" w:rsidRPr="00A64862" w:rsidRDefault="00A64862" w:rsidP="00A64862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A64862">
        <w:rPr>
          <w:rFonts w:eastAsia="Times New Roman"/>
          <w:b/>
          <w:bCs/>
          <w:sz w:val="28"/>
          <w:szCs w:val="28"/>
        </w:rPr>
        <w:t>5. Обеспечение гласности в работе избирательных комиссий</w:t>
      </w:r>
    </w:p>
    <w:p w:rsidR="00A64862" w:rsidRPr="00A64862" w:rsidRDefault="00A64862" w:rsidP="00A64862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A64862">
        <w:rPr>
          <w:rFonts w:eastAsia="Times New Roman"/>
          <w:b/>
          <w:bCs/>
          <w:sz w:val="28"/>
          <w:szCs w:val="28"/>
        </w:rPr>
        <w:t>со списками избирателей</w:t>
      </w:r>
    </w:p>
    <w:p w:rsidR="00A64862" w:rsidRPr="00A64862" w:rsidRDefault="00A64862" w:rsidP="00A64862">
      <w:pPr>
        <w:spacing w:line="276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A64862" w:rsidRPr="00A64862" w:rsidRDefault="00A64862" w:rsidP="00A6486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64862">
        <w:rPr>
          <w:rFonts w:eastAsia="Times New Roman"/>
          <w:sz w:val="28"/>
          <w:szCs w:val="28"/>
        </w:rPr>
        <w:t>5.1. Члены избирательных комиссий и наблюдатели вправе ознакомиться со списком избирателей</w:t>
      </w:r>
      <w:r w:rsidRPr="00A64862">
        <w:rPr>
          <w:rFonts w:eastAsia="Times New Roman"/>
          <w:i/>
          <w:sz w:val="28"/>
          <w:szCs w:val="28"/>
        </w:rPr>
        <w:t>.</w:t>
      </w:r>
    </w:p>
    <w:p w:rsidR="00A64862" w:rsidRPr="00A64862" w:rsidRDefault="00A64862" w:rsidP="00A6486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64862">
        <w:rPr>
          <w:rFonts w:eastAsia="Times New Roman"/>
          <w:sz w:val="28"/>
          <w:szCs w:val="28"/>
        </w:rPr>
        <w:t>5.2. В ходе голосования члены избирательных комиссий и наблюдатели при ознакомлении со списком избирателей могут убедиться в правильности внесения в него сведений об избирателях, наличии записи об адресе места жительства избирателя, соответствующего границам данного избирательного участка, либо о наличии иных законных оснований для голосования избирателя на данном избирательном участке.</w:t>
      </w:r>
    </w:p>
    <w:p w:rsidR="00A64862" w:rsidRPr="00A64862" w:rsidRDefault="00A64862" w:rsidP="00A6486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64862">
        <w:rPr>
          <w:rFonts w:eastAsia="Times New Roman"/>
          <w:sz w:val="28"/>
          <w:szCs w:val="28"/>
        </w:rPr>
        <w:t xml:space="preserve">5.3. Для ознакомления со списком избирателей наблюдатель вправе подойти к тому месту, где они располагаются: столы председателя, секретаря участковой комиссии, членов участковой комиссии, выдающих избирательные бюллетени и работающих со списком избирателей и другими избирательными документами. Член участковой комиссии, обеспечивающий право наблюдателя на ознакомление с избирательными документами, </w:t>
      </w:r>
      <w:r w:rsidRPr="00A64862">
        <w:rPr>
          <w:rFonts w:eastAsia="Times New Roman"/>
          <w:sz w:val="28"/>
          <w:szCs w:val="28"/>
        </w:rPr>
        <w:lastRenderedPageBreak/>
        <w:t xml:space="preserve">осуществляет </w:t>
      </w:r>
      <w:proofErr w:type="gramStart"/>
      <w:r w:rsidRPr="00A64862">
        <w:rPr>
          <w:rFonts w:eastAsia="Times New Roman"/>
          <w:sz w:val="28"/>
          <w:szCs w:val="28"/>
        </w:rPr>
        <w:t>контроль за</w:t>
      </w:r>
      <w:proofErr w:type="gramEnd"/>
      <w:r w:rsidRPr="00A64862">
        <w:rPr>
          <w:rFonts w:eastAsia="Times New Roman"/>
          <w:sz w:val="28"/>
          <w:szCs w:val="28"/>
        </w:rPr>
        <w:t xml:space="preserve"> сохранностью этих документов в ходе ознакомления.</w:t>
      </w:r>
    </w:p>
    <w:p w:rsidR="00697FF3" w:rsidRPr="00697FF3" w:rsidRDefault="00697FF3" w:rsidP="00697FF3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C62468" w:rsidRPr="0021116B" w:rsidRDefault="00C62468" w:rsidP="0021116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21116B" w:rsidRPr="002D1852" w:rsidRDefault="0021116B" w:rsidP="002D1852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sectPr w:rsidR="0021116B" w:rsidRPr="002D1852" w:rsidSect="007C378E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01" w:rsidRDefault="00B77401" w:rsidP="005633E2">
      <w:r>
        <w:separator/>
      </w:r>
    </w:p>
  </w:endnote>
  <w:endnote w:type="continuationSeparator" w:id="0">
    <w:p w:rsidR="00B77401" w:rsidRDefault="00B77401" w:rsidP="0056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E2" w:rsidRDefault="005633E2">
    <w:pPr>
      <w:pStyle w:val="a5"/>
      <w:jc w:val="center"/>
    </w:pPr>
  </w:p>
  <w:p w:rsidR="005633E2" w:rsidRDefault="005633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01" w:rsidRDefault="00B77401" w:rsidP="005633E2">
      <w:r>
        <w:separator/>
      </w:r>
    </w:p>
  </w:footnote>
  <w:footnote w:type="continuationSeparator" w:id="0">
    <w:p w:rsidR="00B77401" w:rsidRDefault="00B77401" w:rsidP="0056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A7"/>
    <w:rsid w:val="001376FD"/>
    <w:rsid w:val="00156F1E"/>
    <w:rsid w:val="0021116B"/>
    <w:rsid w:val="002D1852"/>
    <w:rsid w:val="002F256B"/>
    <w:rsid w:val="003617CE"/>
    <w:rsid w:val="004C5102"/>
    <w:rsid w:val="005633E2"/>
    <w:rsid w:val="00626539"/>
    <w:rsid w:val="00653898"/>
    <w:rsid w:val="00697FF3"/>
    <w:rsid w:val="006A1BBE"/>
    <w:rsid w:val="006A315F"/>
    <w:rsid w:val="006F523B"/>
    <w:rsid w:val="00767004"/>
    <w:rsid w:val="0077721A"/>
    <w:rsid w:val="007C378E"/>
    <w:rsid w:val="008037E9"/>
    <w:rsid w:val="00A6089B"/>
    <w:rsid w:val="00A6475C"/>
    <w:rsid w:val="00A64862"/>
    <w:rsid w:val="00B17651"/>
    <w:rsid w:val="00B77401"/>
    <w:rsid w:val="00C62468"/>
    <w:rsid w:val="00D854A7"/>
    <w:rsid w:val="00FB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3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33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33E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3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3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633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33E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10024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ЗВО г.Краснодар</Company>
  <LinksUpToDate>false</LinksUpToDate>
  <CharactersWithSpaces>28208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С.В.</dc:creator>
  <cp:lastModifiedBy>Швецова С.В.</cp:lastModifiedBy>
  <cp:revision>2</cp:revision>
  <dcterms:created xsi:type="dcterms:W3CDTF">2019-05-14T09:03:00Z</dcterms:created>
  <dcterms:modified xsi:type="dcterms:W3CDTF">2019-05-14T09:03:00Z</dcterms:modified>
</cp:coreProperties>
</file>